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1" w:type="dxa"/>
        <w:tblInd w:w="269" w:type="dxa"/>
        <w:tblCellMar>
          <w:top w:w="86" w:type="dxa"/>
          <w:left w:w="62" w:type="dxa"/>
          <w:right w:w="115" w:type="dxa"/>
        </w:tblCellMar>
        <w:tblLook w:val="04A0" w:firstRow="1" w:lastRow="0" w:firstColumn="1" w:lastColumn="0" w:noHBand="0" w:noVBand="1"/>
      </w:tblPr>
      <w:tblGrid>
        <w:gridCol w:w="10105"/>
      </w:tblGrid>
      <w:tr w:rsidR="00EB5682" w:rsidTr="00377F70">
        <w:trPr>
          <w:trHeight w:val="13699"/>
        </w:trPr>
        <w:tc>
          <w:tcPr>
            <w:tcW w:w="9531" w:type="dxa"/>
            <w:tcBorders>
              <w:top w:val="single" w:sz="12" w:space="0" w:color="000000"/>
              <w:left w:val="single" w:sz="12" w:space="0" w:color="000000"/>
              <w:bottom w:val="single" w:sz="12" w:space="0" w:color="000000"/>
              <w:right w:val="single" w:sz="12" w:space="0" w:color="000000"/>
            </w:tcBorders>
          </w:tcPr>
          <w:p w:rsidR="00EB5682" w:rsidRDefault="00464559" w:rsidP="005B6597">
            <w:pPr>
              <w:tabs>
                <w:tab w:val="left" w:pos="870"/>
              </w:tabs>
              <w:spacing w:after="0" w:line="259" w:lineRule="auto"/>
              <w:ind w:left="-579" w:right="0" w:firstLine="0"/>
            </w:pPr>
            <w:r>
              <w:rPr>
                <w:rFonts w:ascii="Garamond" w:eastAsia="Garamond" w:hAnsi="Garamond" w:cs="Garamond"/>
                <w:b/>
              </w:rPr>
              <w:t xml:space="preserve"> </w:t>
            </w:r>
          </w:p>
          <w:p w:rsidR="00EB5682" w:rsidRDefault="00464559" w:rsidP="001E6594">
            <w:pPr>
              <w:spacing w:after="58" w:line="259" w:lineRule="auto"/>
              <w:ind w:left="3953" w:right="1169" w:firstLine="0"/>
              <w:jc w:val="center"/>
            </w:pPr>
            <w:r>
              <w:rPr>
                <w:rFonts w:ascii="Calibri" w:eastAsia="Calibri" w:hAnsi="Calibri" w:cs="Calibri"/>
                <w:noProof/>
                <w:sz w:val="22"/>
              </w:rPr>
              <mc:AlternateContent>
                <mc:Choice Requires="wpg">
                  <w:drawing>
                    <wp:inline distT="0" distB="0" distL="0" distR="0">
                      <wp:extent cx="3051826" cy="937662"/>
                      <wp:effectExtent l="0" t="0" r="0" b="0"/>
                      <wp:docPr id="54772" name="Group 54772"/>
                      <wp:cNvGraphicFramePr/>
                      <a:graphic xmlns:a="http://schemas.openxmlformats.org/drawingml/2006/main">
                        <a:graphicData uri="http://schemas.microsoft.com/office/word/2010/wordprocessingGroup">
                          <wpg:wgp>
                            <wpg:cNvGrpSpPr/>
                            <wpg:grpSpPr>
                              <a:xfrm>
                                <a:off x="0" y="0"/>
                                <a:ext cx="3051826" cy="937662"/>
                                <a:chOff x="209550" y="31750"/>
                                <a:chExt cx="3051826" cy="937662"/>
                              </a:xfrm>
                            </wpg:grpSpPr>
                            <wps:wsp>
                              <wps:cNvPr id="24" name="Rectangle 24"/>
                              <wps:cNvSpPr/>
                              <wps:spPr>
                                <a:xfrm>
                                  <a:off x="248936" y="295977"/>
                                  <a:ext cx="3012440" cy="262255"/>
                                </a:xfrm>
                                <a:prstGeom prst="rect">
                                  <a:avLst/>
                                </a:prstGeom>
                                <a:ln>
                                  <a:noFill/>
                                </a:ln>
                              </wps:spPr>
                              <wps:txbx>
                                <w:txbxContent>
                                  <w:p w:rsidR="004B4F6C" w:rsidRDefault="004B4F6C" w:rsidP="00F9610F">
                                    <w:pPr>
                                      <w:spacing w:after="160" w:line="259" w:lineRule="auto"/>
                                      <w:ind w:left="-2977" w:right="2118" w:firstLine="0"/>
                                      <w:jc w:val="center"/>
                                    </w:pPr>
                                    <w:r>
                                      <w:rPr>
                                        <w:b/>
                                        <w:sz w:val="28"/>
                                      </w:rPr>
                                      <w:t>T.C.</w:t>
                                    </w:r>
                                  </w:p>
                                </w:txbxContent>
                              </wps:txbx>
                              <wps:bodyPr horzOverflow="overflow" vert="horz" lIns="0" tIns="0" rIns="0" bIns="0" rtlCol="0">
                                <a:noAutofit/>
                              </wps:bodyPr>
                            </wps:wsp>
                            <wps:wsp>
                              <wps:cNvPr id="25" name="Rectangle 25"/>
                              <wps:cNvSpPr/>
                              <wps:spPr>
                                <a:xfrm>
                                  <a:off x="584454" y="298454"/>
                                  <a:ext cx="59288" cy="262525"/>
                                </a:xfrm>
                                <a:prstGeom prst="rect">
                                  <a:avLst/>
                                </a:prstGeom>
                                <a:ln>
                                  <a:noFill/>
                                </a:ln>
                              </wps:spPr>
                              <wps:txbx>
                                <w:txbxContent>
                                  <w:p w:rsidR="004B4F6C" w:rsidRDefault="004B4F6C">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8" name="Rectangle 28"/>
                              <wps:cNvSpPr/>
                              <wps:spPr>
                                <a:xfrm>
                                  <a:off x="416814" y="502671"/>
                                  <a:ext cx="59288" cy="262525"/>
                                </a:xfrm>
                                <a:prstGeom prst="rect">
                                  <a:avLst/>
                                </a:prstGeom>
                                <a:ln>
                                  <a:noFill/>
                                </a:ln>
                              </wps:spPr>
                              <wps:txbx>
                                <w:txbxContent>
                                  <w:p w:rsidR="004B4F6C" w:rsidRDefault="004B4F6C">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1" name="Rectangle 31"/>
                              <wps:cNvSpPr/>
                              <wps:spPr>
                                <a:xfrm>
                                  <a:off x="416814" y="706887"/>
                                  <a:ext cx="59288" cy="262525"/>
                                </a:xfrm>
                                <a:prstGeom prst="rect">
                                  <a:avLst/>
                                </a:prstGeom>
                                <a:ln>
                                  <a:noFill/>
                                </a:ln>
                              </wps:spPr>
                              <wps:txbx>
                                <w:txbxContent>
                                  <w:p w:rsidR="004B4F6C" w:rsidRDefault="004B4F6C">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8"/>
                                <a:stretch>
                                  <a:fillRect/>
                                </a:stretch>
                              </pic:blipFill>
                              <pic:spPr>
                                <a:xfrm>
                                  <a:off x="209550" y="31750"/>
                                  <a:ext cx="830580" cy="830580"/>
                                </a:xfrm>
                                <a:prstGeom prst="rect">
                                  <a:avLst/>
                                </a:prstGeom>
                              </pic:spPr>
                            </pic:pic>
                          </wpg:wgp>
                        </a:graphicData>
                      </a:graphic>
                    </wp:inline>
                  </w:drawing>
                </mc:Choice>
                <mc:Fallback>
                  <w:pict>
                    <v:group id="Group 54772" o:spid="_x0000_s1026" style="width:240.3pt;height:73.85pt;mso-position-horizontal-relative:char;mso-position-vertical-relative:line" coordorigin="2095,317" coordsize="30518,9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">
                      <v:rect id="Rectangle 24" o:spid="_x0000_s1027" style="position:absolute;left:2489;top:2959;width:30124;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B4F6C" w:rsidRDefault="004B4F6C" w:rsidP="00F9610F">
                              <w:pPr>
                                <w:spacing w:after="160" w:line="259" w:lineRule="auto"/>
                                <w:ind w:left="-2977" w:right="2118" w:firstLine="0"/>
                                <w:jc w:val="center"/>
                              </w:pPr>
                              <w:r>
                                <w:rPr>
                                  <w:b/>
                                  <w:sz w:val="28"/>
                                </w:rPr>
                                <w:t>T.C.</w:t>
                              </w:r>
                            </w:p>
                          </w:txbxContent>
                        </v:textbox>
                      </v:rect>
                      <v:rect id="Rectangle 25" o:spid="_x0000_s1028" style="position:absolute;left:5844;top:298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B4F6C" w:rsidRDefault="004B4F6C">
                              <w:pPr>
                                <w:spacing w:after="160" w:line="259" w:lineRule="auto"/>
                                <w:ind w:left="0" w:right="0" w:firstLine="0"/>
                                <w:jc w:val="left"/>
                              </w:pPr>
                              <w:r>
                                <w:rPr>
                                  <w:b/>
                                  <w:sz w:val="28"/>
                                </w:rPr>
                                <w:t xml:space="preserve"> </w:t>
                              </w:r>
                            </w:p>
                          </w:txbxContent>
                        </v:textbox>
                      </v:rect>
                      <v:rect id="Rectangle 28" o:spid="_x0000_s1029" style="position:absolute;left:4168;top:50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4B4F6C" w:rsidRDefault="004B4F6C">
                              <w:pPr>
                                <w:spacing w:after="160" w:line="259" w:lineRule="auto"/>
                                <w:ind w:left="0" w:right="0" w:firstLine="0"/>
                                <w:jc w:val="left"/>
                              </w:pPr>
                              <w:r>
                                <w:rPr>
                                  <w:b/>
                                  <w:sz w:val="28"/>
                                </w:rPr>
                                <w:t xml:space="preserve"> </w:t>
                              </w:r>
                            </w:p>
                          </w:txbxContent>
                        </v:textbox>
                      </v:rect>
                      <v:rect id="Rectangle 31" o:spid="_x0000_s1030" style="position:absolute;left:4168;top:706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B4F6C" w:rsidRDefault="004B4F6C">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31" type="#_x0000_t75" style="position:absolute;left:2095;top:317;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">
                        <v:imagedata r:id="rId9" o:title=""/>
                      </v:shape>
                      <w10:anchorlock/>
                    </v:group>
                  </w:pict>
                </mc:Fallback>
              </mc:AlternateContent>
            </w:r>
          </w:p>
          <w:p w:rsidR="00EB5682" w:rsidRDefault="00AE2AD4" w:rsidP="00AE2AD4">
            <w:pPr>
              <w:spacing w:after="0" w:line="259" w:lineRule="auto"/>
              <w:ind w:left="55" w:right="0" w:firstLine="0"/>
            </w:pPr>
            <w:r>
              <w:rPr>
                <w:rFonts w:ascii="Garamond" w:eastAsia="Garamond" w:hAnsi="Garamond" w:cs="Garamond"/>
                <w:b/>
                <w:sz w:val="28"/>
              </w:rPr>
              <w:t xml:space="preserve">                                                   </w:t>
            </w:r>
            <w:r w:rsidR="00464559">
              <w:rPr>
                <w:rFonts w:ascii="Garamond" w:eastAsia="Garamond" w:hAnsi="Garamond" w:cs="Garamond"/>
                <w:b/>
                <w:sz w:val="28"/>
              </w:rPr>
              <w:t>Ticaret Bakanlığı</w:t>
            </w:r>
          </w:p>
          <w:p w:rsidR="00EB5682" w:rsidRDefault="00AE2AD4" w:rsidP="00AE2AD4">
            <w:pPr>
              <w:spacing w:after="0" w:line="259" w:lineRule="auto"/>
              <w:ind w:left="52" w:right="0" w:firstLine="0"/>
            </w:pPr>
            <w:r>
              <w:rPr>
                <w:rFonts w:ascii="Garamond" w:eastAsia="Garamond" w:hAnsi="Garamond" w:cs="Garamond"/>
                <w:b/>
                <w:sz w:val="28"/>
              </w:rPr>
              <w:t xml:space="preserve">                                            </w:t>
            </w:r>
            <w:r w:rsidR="00464559">
              <w:rPr>
                <w:rFonts w:ascii="Garamond" w:eastAsia="Garamond" w:hAnsi="Garamond" w:cs="Garamond"/>
                <w:b/>
                <w:sz w:val="28"/>
              </w:rPr>
              <w:t>İthalat Genel Müdürlüğü</w:t>
            </w: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FB525A">
            <w:pPr>
              <w:spacing w:after="0" w:line="259" w:lineRule="auto"/>
              <w:ind w:left="0" w:right="0" w:firstLine="0"/>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148" w:line="259" w:lineRule="auto"/>
              <w:ind w:left="113" w:right="0" w:firstLine="0"/>
              <w:jc w:val="center"/>
            </w:pPr>
          </w:p>
          <w:p w:rsidR="00EB5682" w:rsidRDefault="00464559" w:rsidP="001E6594">
            <w:pPr>
              <w:spacing w:after="21" w:line="259" w:lineRule="auto"/>
              <w:ind w:left="51" w:right="0" w:firstLine="0"/>
              <w:jc w:val="center"/>
              <w:rPr>
                <w:sz w:val="36"/>
              </w:rPr>
            </w:pPr>
            <w:r>
              <w:rPr>
                <w:sz w:val="36"/>
              </w:rPr>
              <w:t xml:space="preserve">Önlemin Etkisiz Kılınması </w:t>
            </w:r>
            <w:r w:rsidR="00AE2AD4">
              <w:rPr>
                <w:sz w:val="36"/>
              </w:rPr>
              <w:t>Gizli Olmayan Özet</w:t>
            </w:r>
          </w:p>
          <w:p w:rsidR="007E6B26" w:rsidRDefault="007E6B26" w:rsidP="001E6594">
            <w:pPr>
              <w:spacing w:after="21" w:line="259" w:lineRule="auto"/>
              <w:ind w:left="51" w:right="0" w:firstLine="0"/>
              <w:jc w:val="center"/>
            </w:pPr>
          </w:p>
          <w:p w:rsidR="00EB5682" w:rsidRPr="00333430" w:rsidRDefault="00333430" w:rsidP="001E6594">
            <w:pPr>
              <w:spacing w:after="35" w:line="259" w:lineRule="auto"/>
              <w:ind w:left="49" w:right="0" w:firstLine="0"/>
              <w:jc w:val="center"/>
              <w:rPr>
                <w:sz w:val="36"/>
              </w:rPr>
            </w:pPr>
            <w:r>
              <w:rPr>
                <w:sz w:val="36"/>
              </w:rPr>
              <w:t>Malezya ve Yunanistan</w:t>
            </w:r>
            <w:r w:rsidR="00464559">
              <w:rPr>
                <w:sz w:val="36"/>
              </w:rPr>
              <w:t xml:space="preserve"> Menşeli/Çıkışlı “</w:t>
            </w:r>
            <w:r>
              <w:rPr>
                <w:sz w:val="36"/>
              </w:rPr>
              <w:t>M</w:t>
            </w:r>
            <w:r w:rsidRPr="00333430">
              <w:rPr>
                <w:sz w:val="36"/>
              </w:rPr>
              <w:t>ensucat, poliüretanla emdirilmiş, sıvanmış, kaplanmış veya lamine edilmiş-deri taklidi/diğerleri (PÜ Suni Deri)”</w:t>
            </w:r>
          </w:p>
          <w:p w:rsidR="00EB5682" w:rsidRDefault="00EB5682" w:rsidP="001E6594">
            <w:pPr>
              <w:spacing w:after="0" w:line="259" w:lineRule="auto"/>
              <w:ind w:left="143" w:right="0" w:firstLine="0"/>
              <w:jc w:val="center"/>
            </w:pPr>
          </w:p>
          <w:p w:rsidR="00EB5682" w:rsidRDefault="00EB5682" w:rsidP="001E6594">
            <w:pPr>
              <w:spacing w:after="0" w:line="259" w:lineRule="auto"/>
              <w:ind w:left="0" w:right="0" w:firstLine="0"/>
              <w:jc w:val="center"/>
            </w:pPr>
          </w:p>
          <w:p w:rsidR="00EB5682" w:rsidRDefault="00EB5682" w:rsidP="001E6594">
            <w:pPr>
              <w:spacing w:after="41" w:line="259" w:lineRule="auto"/>
              <w:ind w:left="0" w:right="0" w:firstLine="0"/>
              <w:jc w:val="center"/>
            </w:pPr>
          </w:p>
          <w:p w:rsidR="00EB5682" w:rsidRDefault="00464559" w:rsidP="001E6594">
            <w:pPr>
              <w:spacing w:after="23" w:line="259" w:lineRule="auto"/>
              <w:ind w:left="49" w:right="0" w:firstLine="0"/>
              <w:jc w:val="center"/>
            </w:pPr>
            <w:r>
              <w:t>İthalat Genel Müdürlüğü</w:t>
            </w:r>
          </w:p>
          <w:p w:rsidR="00EB5682" w:rsidRDefault="00464559" w:rsidP="001E6594">
            <w:pPr>
              <w:spacing w:after="0" w:line="259" w:lineRule="auto"/>
              <w:ind w:left="49" w:right="0" w:firstLine="0"/>
              <w:jc w:val="center"/>
            </w:pPr>
            <w:r>
              <w:t>İthalat Politikalarını İzleme ve Değerlendirme Dairesi</w:t>
            </w: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EB5682" w:rsidP="001E6594">
            <w:pPr>
              <w:spacing w:after="0" w:line="259" w:lineRule="auto"/>
              <w:ind w:left="113" w:right="0" w:firstLine="0"/>
              <w:jc w:val="center"/>
            </w:pPr>
          </w:p>
          <w:p w:rsidR="00EB5682" w:rsidRDefault="00464559" w:rsidP="00AB15E1">
            <w:pPr>
              <w:spacing w:after="3" w:line="259" w:lineRule="auto"/>
              <w:ind w:left="113" w:right="0" w:firstLine="0"/>
            </w:pPr>
            <w:r>
              <w:rPr>
                <w:b/>
              </w:rPr>
              <w:t xml:space="preserve"> </w:t>
            </w:r>
          </w:p>
          <w:p w:rsidR="00EB5682" w:rsidRDefault="00AE2AD4" w:rsidP="001E6594">
            <w:pPr>
              <w:spacing w:after="0" w:line="259" w:lineRule="auto"/>
              <w:ind w:left="50" w:right="0" w:firstLine="0"/>
              <w:jc w:val="center"/>
            </w:pPr>
            <w:r>
              <w:rPr>
                <w:b/>
              </w:rPr>
              <w:t>Mart</w:t>
            </w:r>
            <w:r w:rsidR="00CD3AA5">
              <w:rPr>
                <w:b/>
              </w:rPr>
              <w:t xml:space="preserve"> 2021</w:t>
            </w:r>
          </w:p>
          <w:p w:rsidR="00EB5682" w:rsidRDefault="00464559" w:rsidP="00AB15E1">
            <w:pPr>
              <w:spacing w:after="8" w:line="239" w:lineRule="auto"/>
              <w:ind w:left="0" w:right="4496" w:firstLine="0"/>
            </w:pPr>
            <w:r>
              <w:rPr>
                <w:rFonts w:ascii="Garamond" w:eastAsia="Garamond" w:hAnsi="Garamond" w:cs="Garamond"/>
                <w:b/>
              </w:rPr>
              <w:t xml:space="preserve"> </w:t>
            </w:r>
            <w:r>
              <w:rPr>
                <w:rFonts w:ascii="Garamond" w:eastAsia="Garamond" w:hAnsi="Garamond" w:cs="Garamond"/>
              </w:rPr>
              <w:t xml:space="preserve"> </w:t>
            </w:r>
          </w:p>
        </w:tc>
      </w:tr>
    </w:tbl>
    <w:p w:rsidR="00EB5682" w:rsidRDefault="00464559" w:rsidP="00AB15E1">
      <w:pPr>
        <w:spacing w:after="0" w:line="259" w:lineRule="auto"/>
        <w:ind w:left="5529" w:right="0" w:firstLine="0"/>
      </w:pPr>
      <w:r>
        <w:t xml:space="preserve"> </w:t>
      </w:r>
    </w:p>
    <w:p w:rsidR="00EB5682" w:rsidRDefault="00464559" w:rsidP="000526A4">
      <w:pPr>
        <w:spacing w:after="0" w:line="259" w:lineRule="auto"/>
        <w:ind w:left="5529" w:right="0" w:firstLine="0"/>
      </w:pPr>
      <w:r>
        <w:lastRenderedPageBreak/>
        <w:t xml:space="preserve"> </w:t>
      </w:r>
    </w:p>
    <w:p w:rsidR="00EB5682" w:rsidRPr="000526A4" w:rsidRDefault="00970B17" w:rsidP="000526A4">
      <w:pPr>
        <w:pStyle w:val="ListeParagraf"/>
        <w:numPr>
          <w:ilvl w:val="0"/>
          <w:numId w:val="14"/>
        </w:numPr>
        <w:rPr>
          <w:b/>
        </w:rPr>
      </w:pPr>
      <w:r>
        <w:rPr>
          <w:b/>
        </w:rPr>
        <w:t>Soruşturma</w:t>
      </w:r>
      <w:r w:rsidR="00464559" w:rsidRPr="000526A4">
        <w:rPr>
          <w:b/>
        </w:rPr>
        <w:t xml:space="preserve"> Konusu Eşya </w:t>
      </w:r>
    </w:p>
    <w:p w:rsidR="000526A4" w:rsidRPr="00295CA5" w:rsidRDefault="000526A4" w:rsidP="000526A4">
      <w:pPr>
        <w:pStyle w:val="ListeParagraf"/>
        <w:ind w:left="927" w:right="239" w:firstLine="0"/>
        <w:rPr>
          <w:b/>
        </w:rPr>
      </w:pPr>
    </w:p>
    <w:p w:rsidR="00EB6658" w:rsidRDefault="00EB6658" w:rsidP="00EB6658">
      <w:pPr>
        <w:pStyle w:val="ListeParagraf"/>
        <w:numPr>
          <w:ilvl w:val="0"/>
          <w:numId w:val="16"/>
        </w:numPr>
        <w:ind w:left="567" w:firstLine="567"/>
      </w:pPr>
      <w:r>
        <w:t xml:space="preserve"> </w:t>
      </w:r>
      <w:r w:rsidR="00970B17">
        <w:t>Soruşturma</w:t>
      </w:r>
      <w:r w:rsidR="007E6B26" w:rsidRPr="00EB6658">
        <w:t xml:space="preserve"> konusu eşya</w:t>
      </w:r>
      <w:r w:rsidR="00505CB9">
        <w:t xml:space="preserve"> 5903.20 </w:t>
      </w:r>
      <w:r w:rsidR="00333430" w:rsidRPr="00EB6658">
        <w:t>Gü</w:t>
      </w:r>
      <w:r w:rsidR="00505CB9">
        <w:t>mrük Tarife Pozisyonu (GT</w:t>
      </w:r>
      <w:r w:rsidR="00333430" w:rsidRPr="00EB6658">
        <w:t>P) altında kayıtlı “mensucat, poliüretanla emdirilmiş, sıvanmış, kaplanmış veya lamine edil</w:t>
      </w:r>
      <w:r w:rsidR="00084D0B">
        <w:t>miş-deri taklidi/diğerleri (PÜ suni d</w:t>
      </w:r>
      <w:r w:rsidR="00333430" w:rsidRPr="00EB6658">
        <w:t>eri)”</w:t>
      </w:r>
      <w:proofErr w:type="spellStart"/>
      <w:r w:rsidR="00333430" w:rsidRPr="00EB6658">
        <w:t>dir</w:t>
      </w:r>
      <w:proofErr w:type="spellEnd"/>
      <w:r w:rsidR="00821275">
        <w:t>.</w:t>
      </w:r>
    </w:p>
    <w:tbl>
      <w:tblPr>
        <w:tblpPr w:leftFromText="141" w:rightFromText="141" w:vertAnchor="text" w:horzAnchor="page" w:tblpX="1261" w:tblpY="232"/>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7227"/>
      </w:tblGrid>
      <w:tr w:rsidR="00821275" w:rsidRPr="00821275" w:rsidTr="00416525">
        <w:trPr>
          <w:trHeight w:val="480"/>
        </w:trPr>
        <w:tc>
          <w:tcPr>
            <w:tcW w:w="1075" w:type="pct"/>
            <w:shd w:val="clear" w:color="auto" w:fill="auto"/>
            <w:noWrap/>
            <w:vAlign w:val="bottom"/>
            <w:hideMark/>
          </w:tcPr>
          <w:p w:rsidR="00821275" w:rsidRPr="00821275" w:rsidRDefault="00821275" w:rsidP="00821275">
            <w:pPr>
              <w:spacing w:after="0" w:line="240" w:lineRule="auto"/>
              <w:ind w:left="0" w:right="0" w:firstLine="0"/>
              <w:jc w:val="center"/>
              <w:rPr>
                <w:b/>
                <w:bCs/>
                <w:sz w:val="22"/>
              </w:rPr>
            </w:pPr>
            <w:r w:rsidRPr="00821275">
              <w:rPr>
                <w:b/>
                <w:bCs/>
                <w:sz w:val="22"/>
              </w:rPr>
              <w:t>GTİP</w:t>
            </w:r>
          </w:p>
        </w:tc>
        <w:tc>
          <w:tcPr>
            <w:tcW w:w="3925" w:type="pct"/>
            <w:shd w:val="clear" w:color="auto" w:fill="auto"/>
            <w:noWrap/>
            <w:vAlign w:val="bottom"/>
            <w:hideMark/>
          </w:tcPr>
          <w:p w:rsidR="00821275" w:rsidRPr="00821275" w:rsidRDefault="00821275" w:rsidP="00821275">
            <w:pPr>
              <w:spacing w:after="0" w:line="240" w:lineRule="auto"/>
              <w:ind w:left="0" w:right="0" w:firstLine="0"/>
              <w:jc w:val="center"/>
              <w:rPr>
                <w:b/>
                <w:bCs/>
                <w:sz w:val="22"/>
              </w:rPr>
            </w:pPr>
            <w:r w:rsidRPr="00821275">
              <w:rPr>
                <w:b/>
                <w:bCs/>
                <w:sz w:val="22"/>
              </w:rPr>
              <w:t>EŞYA TANIMI</w:t>
            </w:r>
          </w:p>
        </w:tc>
      </w:tr>
      <w:tr w:rsidR="00821275" w:rsidRPr="00821275" w:rsidTr="00416525">
        <w:trPr>
          <w:trHeight w:val="585"/>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5903</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Plastik emdirilmiş, sıvanmış, kaplanmış veya plastikle lamine edilmiş mensucat (59.02 pozisyonundakiler hariç):</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bookmarkStart w:id="0" w:name="RANGE!A3"/>
            <w:r w:rsidRPr="00821275">
              <w:rPr>
                <w:color w:val="auto"/>
                <w:sz w:val="20"/>
                <w:szCs w:val="20"/>
              </w:rPr>
              <w:t>5903.20</w:t>
            </w:r>
            <w:bookmarkEnd w:id="0"/>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Poliüretanla:</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Emdirilmiş:</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5903.20.10.10.00</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 Deri taklidi</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5903.20.10.90.00</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 Diğerleri</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Sıvanmış, kaplanmış veya lamine edilmiş:</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5903.20.90.10.00</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 Deri taklidi</w:t>
            </w:r>
          </w:p>
        </w:tc>
      </w:tr>
      <w:tr w:rsidR="00821275" w:rsidRPr="00821275" w:rsidTr="00416525">
        <w:trPr>
          <w:trHeight w:val="300"/>
        </w:trPr>
        <w:tc>
          <w:tcPr>
            <w:tcW w:w="107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5903.20.90.90.00</w:t>
            </w:r>
          </w:p>
        </w:tc>
        <w:tc>
          <w:tcPr>
            <w:tcW w:w="3925" w:type="pct"/>
            <w:shd w:val="clear" w:color="000000" w:fill="FFFFFF"/>
            <w:vAlign w:val="center"/>
            <w:hideMark/>
          </w:tcPr>
          <w:p w:rsidR="00821275" w:rsidRPr="00821275" w:rsidRDefault="00821275" w:rsidP="00821275">
            <w:pPr>
              <w:spacing w:after="0" w:line="240" w:lineRule="auto"/>
              <w:ind w:left="0" w:right="0" w:firstLine="0"/>
              <w:jc w:val="left"/>
              <w:rPr>
                <w:color w:val="auto"/>
                <w:sz w:val="20"/>
                <w:szCs w:val="20"/>
              </w:rPr>
            </w:pPr>
            <w:r w:rsidRPr="00821275">
              <w:rPr>
                <w:color w:val="auto"/>
                <w:sz w:val="20"/>
                <w:szCs w:val="20"/>
              </w:rPr>
              <w:t>- - - Diğerleri</w:t>
            </w:r>
          </w:p>
        </w:tc>
      </w:tr>
    </w:tbl>
    <w:p w:rsidR="00821275" w:rsidRDefault="00821275" w:rsidP="00821275">
      <w:pPr>
        <w:ind w:left="0" w:firstLine="0"/>
      </w:pPr>
    </w:p>
    <w:p w:rsidR="00821275" w:rsidRDefault="00821275" w:rsidP="00821275">
      <w:pPr>
        <w:ind w:left="0" w:firstLine="0"/>
      </w:pPr>
    </w:p>
    <w:p w:rsidR="00821275" w:rsidRDefault="00821275" w:rsidP="00821275">
      <w:pPr>
        <w:pStyle w:val="ListeParagraf"/>
        <w:ind w:left="1134" w:firstLine="0"/>
      </w:pPr>
    </w:p>
    <w:p w:rsidR="00EB6658" w:rsidRDefault="00EB6658" w:rsidP="00EB6658">
      <w:pPr>
        <w:pStyle w:val="ListeParagraf"/>
        <w:numPr>
          <w:ilvl w:val="0"/>
          <w:numId w:val="16"/>
        </w:numPr>
        <w:ind w:left="567" w:firstLine="567"/>
      </w:pPr>
      <w:r>
        <w:t xml:space="preserve"> </w:t>
      </w:r>
      <w:r w:rsidR="00970B17">
        <w:t>Soruşturma</w:t>
      </w:r>
      <w:r w:rsidR="00BC269D" w:rsidRPr="00EB6658">
        <w:t xml:space="preserve"> konusu </w:t>
      </w:r>
      <w:r w:rsidR="00970B17">
        <w:t>eşya</w:t>
      </w:r>
      <w:r w:rsidR="00BC269D" w:rsidRPr="00EB6658">
        <w:t xml:space="preserve">,  </w:t>
      </w:r>
      <w:proofErr w:type="spellStart"/>
      <w:r w:rsidR="00517528" w:rsidRPr="00EB6658">
        <w:t>koagüle</w:t>
      </w:r>
      <w:proofErr w:type="spellEnd"/>
      <w:r w:rsidR="00505CB9">
        <w:t xml:space="preserve"> işlemi ile</w:t>
      </w:r>
      <w:r w:rsidR="00517528" w:rsidRPr="00EB6658">
        <w:t xml:space="preserve"> mensucatın üzerine poliüretan kaplanması suretiyle elde edilen bir çeşit sentetik </w:t>
      </w:r>
      <w:r w:rsidR="00517528" w:rsidRPr="00F8672A">
        <w:t>kumaş</w:t>
      </w:r>
      <w:r w:rsidR="00505CB9" w:rsidRPr="00F8672A">
        <w:t>tır.</w:t>
      </w:r>
      <w:r w:rsidR="00517528" w:rsidRPr="00F8672A">
        <w:t xml:space="preserve"> </w:t>
      </w:r>
      <w:proofErr w:type="spellStart"/>
      <w:r w:rsidR="0092682D" w:rsidRPr="00F8672A">
        <w:rPr>
          <w:color w:val="auto"/>
          <w:szCs w:val="24"/>
          <w:shd w:val="clear" w:color="auto" w:fill="FFFFFF"/>
        </w:rPr>
        <w:t>Koagülasyon</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aşamasında</w:t>
      </w:r>
      <w:proofErr w:type="spellEnd"/>
      <w:r w:rsidR="0092682D" w:rsidRPr="00F8672A">
        <w:rPr>
          <w:color w:val="auto"/>
          <w:szCs w:val="24"/>
          <w:shd w:val="clear" w:color="auto" w:fill="FFFFFF"/>
        </w:rPr>
        <w:t xml:space="preserve">, polimer </w:t>
      </w:r>
      <w:proofErr w:type="spellStart"/>
      <w:r w:rsidR="0092682D" w:rsidRPr="00F8672A">
        <w:rPr>
          <w:color w:val="auto"/>
          <w:szCs w:val="24"/>
          <w:shd w:val="clear" w:color="auto" w:fill="FFFFFF"/>
        </w:rPr>
        <w:t>için</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çözücu</w:t>
      </w:r>
      <w:proofErr w:type="spellEnd"/>
      <w:r w:rsidR="0092682D" w:rsidRPr="00F8672A">
        <w:rPr>
          <w:color w:val="auto"/>
          <w:szCs w:val="24"/>
          <w:shd w:val="clear" w:color="auto" w:fill="FFFFFF"/>
        </w:rPr>
        <w:t xml:space="preserve">̈ olmayan bir sistem </w:t>
      </w:r>
      <w:proofErr w:type="spellStart"/>
      <w:r w:rsidR="0092682D" w:rsidRPr="00F8672A">
        <w:rPr>
          <w:color w:val="auto"/>
          <w:szCs w:val="24"/>
          <w:shd w:val="clear" w:color="auto" w:fill="FFFFFF"/>
        </w:rPr>
        <w:t>içerisinde</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poliüretan</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reçinenin</w:t>
      </w:r>
      <w:proofErr w:type="spellEnd"/>
      <w:r w:rsidR="0092682D" w:rsidRPr="00F8672A">
        <w:rPr>
          <w:color w:val="auto"/>
          <w:szCs w:val="24"/>
          <w:shd w:val="clear" w:color="auto" w:fill="FFFFFF"/>
        </w:rPr>
        <w:t xml:space="preserve"> tekstil </w:t>
      </w:r>
      <w:proofErr w:type="spellStart"/>
      <w:r w:rsidR="0092682D" w:rsidRPr="00F8672A">
        <w:rPr>
          <w:color w:val="auto"/>
          <w:szCs w:val="24"/>
          <w:shd w:val="clear" w:color="auto" w:fill="FFFFFF"/>
        </w:rPr>
        <w:t>üzerinde</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pıhtılaşmasıyla</w:t>
      </w:r>
      <w:proofErr w:type="spellEnd"/>
      <w:r w:rsidR="0092682D" w:rsidRPr="00F8672A">
        <w:rPr>
          <w:color w:val="auto"/>
          <w:szCs w:val="24"/>
          <w:shd w:val="clear" w:color="auto" w:fill="FFFFFF"/>
        </w:rPr>
        <w:t xml:space="preserve"> kesit alanı </w:t>
      </w:r>
      <w:proofErr w:type="spellStart"/>
      <w:r w:rsidR="0092682D" w:rsidRPr="00F8672A">
        <w:rPr>
          <w:color w:val="auto"/>
          <w:szCs w:val="24"/>
          <w:shd w:val="clear" w:color="auto" w:fill="FFFFFF"/>
        </w:rPr>
        <w:t>gözenekli</w:t>
      </w:r>
      <w:proofErr w:type="spellEnd"/>
      <w:r w:rsidR="0092682D" w:rsidRPr="00F8672A">
        <w:rPr>
          <w:color w:val="auto"/>
          <w:szCs w:val="24"/>
          <w:shd w:val="clear" w:color="auto" w:fill="FFFFFF"/>
        </w:rPr>
        <w:t xml:space="preserve"> bir yapı elde edilir. Bu yapının </w:t>
      </w:r>
      <w:proofErr w:type="spellStart"/>
      <w:r w:rsidR="0092682D" w:rsidRPr="00F8672A">
        <w:rPr>
          <w:color w:val="auto"/>
          <w:szCs w:val="24"/>
          <w:shd w:val="clear" w:color="auto" w:fill="FFFFFF"/>
        </w:rPr>
        <w:t>yumuşak</w:t>
      </w:r>
      <w:proofErr w:type="spellEnd"/>
      <w:r w:rsidR="0092682D" w:rsidRPr="00F8672A">
        <w:rPr>
          <w:color w:val="auto"/>
          <w:szCs w:val="24"/>
          <w:shd w:val="clear" w:color="auto" w:fill="FFFFFF"/>
        </w:rPr>
        <w:t xml:space="preserve"> ve dolgun olması ile </w:t>
      </w:r>
      <w:proofErr w:type="spellStart"/>
      <w:r w:rsidR="0092682D" w:rsidRPr="00F8672A">
        <w:rPr>
          <w:color w:val="auto"/>
          <w:szCs w:val="24"/>
          <w:shd w:val="clear" w:color="auto" w:fill="FFFFFF"/>
        </w:rPr>
        <w:t>gerçek</w:t>
      </w:r>
      <w:proofErr w:type="spellEnd"/>
      <w:r w:rsidR="0092682D" w:rsidRPr="00F8672A">
        <w:rPr>
          <w:color w:val="auto"/>
          <w:szCs w:val="24"/>
          <w:shd w:val="clear" w:color="auto" w:fill="FFFFFF"/>
        </w:rPr>
        <w:t xml:space="preserve"> deriye </w:t>
      </w:r>
      <w:proofErr w:type="spellStart"/>
      <w:r w:rsidR="0092682D" w:rsidRPr="00F8672A">
        <w:rPr>
          <w:color w:val="auto"/>
          <w:szCs w:val="24"/>
          <w:shd w:val="clear" w:color="auto" w:fill="FFFFFF"/>
        </w:rPr>
        <w:t>çok</w:t>
      </w:r>
      <w:proofErr w:type="spellEnd"/>
      <w:r w:rsidR="0092682D" w:rsidRPr="00F8672A">
        <w:rPr>
          <w:color w:val="auto"/>
          <w:szCs w:val="24"/>
          <w:shd w:val="clear" w:color="auto" w:fill="FFFFFF"/>
        </w:rPr>
        <w:t xml:space="preserve"> benzemesinden dolayı tercih edilen bir </w:t>
      </w:r>
      <w:proofErr w:type="spellStart"/>
      <w:r w:rsidR="0092682D" w:rsidRPr="00F8672A">
        <w:rPr>
          <w:color w:val="auto"/>
          <w:szCs w:val="24"/>
          <w:shd w:val="clear" w:color="auto" w:fill="FFFFFF"/>
        </w:rPr>
        <w:t>üretim</w:t>
      </w:r>
      <w:proofErr w:type="spellEnd"/>
      <w:r w:rsidR="0092682D" w:rsidRPr="00F8672A">
        <w:rPr>
          <w:color w:val="auto"/>
          <w:szCs w:val="24"/>
          <w:shd w:val="clear" w:color="auto" w:fill="FFFFFF"/>
        </w:rPr>
        <w:t xml:space="preserve"> </w:t>
      </w:r>
      <w:proofErr w:type="spellStart"/>
      <w:r w:rsidR="0092682D" w:rsidRPr="00F8672A">
        <w:rPr>
          <w:color w:val="auto"/>
          <w:szCs w:val="24"/>
          <w:shd w:val="clear" w:color="auto" w:fill="FFFFFF"/>
        </w:rPr>
        <w:t>yöntemidir</w:t>
      </w:r>
      <w:proofErr w:type="spellEnd"/>
      <w:r w:rsidR="0092682D" w:rsidRPr="00F8672A">
        <w:rPr>
          <w:color w:val="auto"/>
          <w:szCs w:val="24"/>
          <w:shd w:val="clear" w:color="auto" w:fill="FFFFFF"/>
        </w:rPr>
        <w:t>.</w:t>
      </w:r>
      <w:r w:rsidR="0092682D" w:rsidRPr="00F8672A">
        <w:rPr>
          <w:rFonts w:ascii="Arial" w:hAnsi="Arial" w:cs="Arial"/>
          <w:color w:val="auto"/>
          <w:sz w:val="27"/>
          <w:szCs w:val="27"/>
          <w:shd w:val="clear" w:color="auto" w:fill="FFFFFF"/>
        </w:rPr>
        <w:t xml:space="preserve"> </w:t>
      </w:r>
      <w:r w:rsidR="00517528" w:rsidRPr="00F8672A">
        <w:t>Aşınmaya</w:t>
      </w:r>
      <w:r w:rsidR="00517528" w:rsidRPr="00EB6658">
        <w:t xml:space="preserve"> dayanıklılık, hava geçirme, dikilebilme ve yapıştırılabilme özellikleri dolayısıyla </w:t>
      </w:r>
      <w:proofErr w:type="spellStart"/>
      <w:r w:rsidR="00517528" w:rsidRPr="00EB6658">
        <w:t>koagüle</w:t>
      </w:r>
      <w:proofErr w:type="spellEnd"/>
      <w:r w:rsidR="00517528" w:rsidRPr="00EB6658">
        <w:t xml:space="preserve"> ile üretilen PÜ suni deriler bu özellikleri taşımaktadır. Görünüm ve yapı olarak doğal deriye çok yakın özellikler</w:t>
      </w:r>
      <w:r w:rsidR="00505CB9">
        <w:t xml:space="preserve">e sahip olan PÜ suni deriler </w:t>
      </w:r>
      <w:r w:rsidR="00517528" w:rsidRPr="00EB6658">
        <w:t xml:space="preserve">ayakkabı sanayiinde ayakkabı sayası olarak, </w:t>
      </w:r>
      <w:proofErr w:type="spellStart"/>
      <w:r w:rsidR="00517528" w:rsidRPr="00EB6658">
        <w:t>saraciye</w:t>
      </w:r>
      <w:proofErr w:type="spellEnd"/>
      <w:r w:rsidR="00517528" w:rsidRPr="00EB6658">
        <w:t xml:space="preserve"> sektöründe çanta ve valiz imalinde, mobilya ve otomotiv sektörlerinde döşeme malzemesi olarak çok yaygın bir şekilde kullanılmaktadır. Bunun yanında, </w:t>
      </w:r>
      <w:proofErr w:type="spellStart"/>
      <w:r w:rsidR="00517528" w:rsidRPr="00EB6658">
        <w:t>koagüle</w:t>
      </w:r>
      <w:proofErr w:type="spellEnd"/>
      <w:r w:rsidR="00517528" w:rsidRPr="00EB6658">
        <w:t xml:space="preserve"> işlemiyle imal edilen </w:t>
      </w:r>
      <w:r w:rsidR="00505CB9" w:rsidRPr="00EB6658">
        <w:t xml:space="preserve">ince ve yumuşak </w:t>
      </w:r>
      <w:r w:rsidR="00517528" w:rsidRPr="00EB6658">
        <w:t>derilerin konfeksiyon sanayinde k</w:t>
      </w:r>
      <w:r w:rsidR="00BC269D" w:rsidRPr="00EB6658">
        <w:t>ullanımı da giderek artmaktadır.</w:t>
      </w:r>
    </w:p>
    <w:p w:rsidR="00EB6658" w:rsidRDefault="00EB6658" w:rsidP="00EB6658">
      <w:pPr>
        <w:pStyle w:val="ListeParagraf"/>
        <w:numPr>
          <w:ilvl w:val="0"/>
          <w:numId w:val="16"/>
        </w:numPr>
        <w:ind w:left="567" w:firstLine="567"/>
      </w:pPr>
      <w:r>
        <w:t xml:space="preserve"> </w:t>
      </w:r>
      <w:r w:rsidR="00517528" w:rsidRPr="00EB6658">
        <w:t xml:space="preserve">PÜ suni deri esaslı ürünler sıhhi ve ekolojik olmaları, nefes alabilirlik, yumuşaklık, teknik değerler ve görünüm yönlerinden doğal deriye çok yakın özellikler taşıması nedeniyle tercih edilmektedir. </w:t>
      </w:r>
    </w:p>
    <w:p w:rsidR="00EB6658" w:rsidRDefault="00EB6658" w:rsidP="00EB6658">
      <w:pPr>
        <w:pStyle w:val="ListeParagraf"/>
        <w:numPr>
          <w:ilvl w:val="0"/>
          <w:numId w:val="16"/>
        </w:numPr>
        <w:ind w:left="567" w:firstLine="567"/>
      </w:pPr>
      <w:r>
        <w:t xml:space="preserve"> </w:t>
      </w:r>
      <w:r w:rsidR="00517528" w:rsidRPr="00EB6658">
        <w:t xml:space="preserve">PÜ suni derinin üretiminde öncelikle, ürünün kalitesine bağlı olarak uygun </w:t>
      </w:r>
      <w:proofErr w:type="spellStart"/>
      <w:r w:rsidR="00517528" w:rsidRPr="00EB6658">
        <w:t>formülasyonda</w:t>
      </w:r>
      <w:proofErr w:type="spellEnd"/>
      <w:r w:rsidR="00517528" w:rsidRPr="00EB6658">
        <w:t xml:space="preserve"> karışımlar kazanlarda hazırlanmakta ve yine üretilecek ürünün kalitesi ve kullanım yerine göre uygu</w:t>
      </w:r>
      <w:r w:rsidR="00505CB9">
        <w:t>n bez, keçe, tela veya “dokunmamış mensucat</w:t>
      </w:r>
      <w:r w:rsidR="00517528" w:rsidRPr="00EB6658">
        <w:t xml:space="preserve">” seçilmektedir. </w:t>
      </w:r>
      <w:proofErr w:type="spellStart"/>
      <w:r w:rsidR="00517528" w:rsidRPr="00EB6658">
        <w:t>Koagüle</w:t>
      </w:r>
      <w:proofErr w:type="spellEnd"/>
      <w:r w:rsidR="00517528" w:rsidRPr="00EB6658">
        <w:t xml:space="preserve"> makinesinde bu taşıyıcı zeminlerin üzerine hazırlanan karışım sıvama veya daldırma yöntemi ile temas ettirilmekte, bunun sonrasında üzeri hamurlu taşıyıcı zemin </w:t>
      </w:r>
      <w:proofErr w:type="spellStart"/>
      <w:r w:rsidR="00517528" w:rsidRPr="00EB6658">
        <w:t>koagüle</w:t>
      </w:r>
      <w:proofErr w:type="spellEnd"/>
      <w:r w:rsidR="00517528" w:rsidRPr="00EB6658">
        <w:t xml:space="preserve"> banyosuna alınmakta ve burada hamurun taşıyıcı zemin üzerinde pıhtılaşması sağlanmaktadır.</w:t>
      </w:r>
    </w:p>
    <w:p w:rsidR="00517528" w:rsidRDefault="00EB6658" w:rsidP="00EB6658">
      <w:pPr>
        <w:pStyle w:val="ListeParagraf"/>
        <w:numPr>
          <w:ilvl w:val="0"/>
          <w:numId w:val="16"/>
        </w:numPr>
        <w:ind w:left="567" w:firstLine="567"/>
      </w:pPr>
      <w:r>
        <w:t xml:space="preserve"> </w:t>
      </w:r>
      <w:r w:rsidR="00517528" w:rsidRPr="00EB6658">
        <w:t xml:space="preserve">Pıhtılaşma ile birlikte oluşan cildin yıkama banyolarında iyice yıkanarak içerdiği </w:t>
      </w:r>
      <w:proofErr w:type="spellStart"/>
      <w:r w:rsidR="00517528" w:rsidRPr="00EB6658">
        <w:t>solventten</w:t>
      </w:r>
      <w:proofErr w:type="spellEnd"/>
      <w:r w:rsidR="00517528" w:rsidRPr="00EB6658">
        <w:t xml:space="preserve"> arındırılması ise bir sonraki aşamadır. Ürün kuruduktan sonra, istenen görünümü elde etmek için diğer proseslerde de işlem görebilmektedir. Bu prosesler; zımpara makinesi, </w:t>
      </w:r>
      <w:proofErr w:type="spellStart"/>
      <w:r w:rsidR="00517528" w:rsidRPr="00EB6658">
        <w:t>gofraj</w:t>
      </w:r>
      <w:proofErr w:type="spellEnd"/>
      <w:r w:rsidR="00517528" w:rsidRPr="00EB6658">
        <w:t xml:space="preserve"> makinesi</w:t>
      </w:r>
      <w:r w:rsidR="00505CB9">
        <w:t xml:space="preserve"> (yüksek ısıda bir silindirin üzerindeki desenin kumaşa geçirilmesi işlemidir)</w:t>
      </w:r>
      <w:r w:rsidR="00517528" w:rsidRPr="00EB6658">
        <w:t xml:space="preserve"> ya da sıvama hattı olabilmektedir. Ürün, bu proseslerden birinde işlem görebileceği gibi </w:t>
      </w:r>
      <w:proofErr w:type="gramStart"/>
      <w:r w:rsidR="00517528" w:rsidRPr="00EB6658">
        <w:t>bir kaçında</w:t>
      </w:r>
      <w:proofErr w:type="gramEnd"/>
      <w:r w:rsidR="00517528" w:rsidRPr="00EB6658">
        <w:t xml:space="preserve"> da işlem görebilmektedir.</w:t>
      </w:r>
    </w:p>
    <w:p w:rsidR="008F66F6" w:rsidRDefault="008F66F6" w:rsidP="008F66F6">
      <w:pPr>
        <w:pStyle w:val="ListeParagraf"/>
        <w:ind w:left="1134" w:firstLine="0"/>
      </w:pPr>
    </w:p>
    <w:p w:rsidR="00821275" w:rsidRDefault="00821275" w:rsidP="00821275"/>
    <w:p w:rsidR="00821275" w:rsidRDefault="00821275" w:rsidP="00821275"/>
    <w:p w:rsidR="00EB5682" w:rsidRDefault="00970B17" w:rsidP="000526A4">
      <w:pPr>
        <w:pStyle w:val="ListeParagraf"/>
        <w:numPr>
          <w:ilvl w:val="0"/>
          <w:numId w:val="14"/>
        </w:numPr>
        <w:rPr>
          <w:b/>
        </w:rPr>
      </w:pPr>
      <w:r>
        <w:rPr>
          <w:b/>
        </w:rPr>
        <w:t>Soruşturma</w:t>
      </w:r>
      <w:r w:rsidR="00464559" w:rsidRPr="000526A4">
        <w:rPr>
          <w:b/>
        </w:rPr>
        <w:t xml:space="preserve"> Konusu Eşyaya İlişkin Yürürlükteki Mevzuat  </w:t>
      </w:r>
    </w:p>
    <w:p w:rsidR="00EB6658" w:rsidRPr="000526A4" w:rsidRDefault="00EB6658" w:rsidP="00EB6658">
      <w:pPr>
        <w:pStyle w:val="ListeParagraf"/>
        <w:ind w:left="1068" w:firstLine="0"/>
        <w:rPr>
          <w:b/>
        </w:rPr>
      </w:pPr>
    </w:p>
    <w:p w:rsidR="00EB6658" w:rsidRDefault="00EB6658" w:rsidP="00EB6658">
      <w:pPr>
        <w:pStyle w:val="ListeParagraf"/>
        <w:numPr>
          <w:ilvl w:val="0"/>
          <w:numId w:val="17"/>
        </w:numPr>
        <w:ind w:left="567" w:right="239" w:firstLine="556"/>
      </w:pPr>
      <w:r>
        <w:t xml:space="preserve"> </w:t>
      </w:r>
      <w:r w:rsidR="00084D0B">
        <w:t>5/2/2005 tarihli ve 25718 sayılı Resm</w:t>
      </w:r>
      <w:r w:rsidR="00AB5591">
        <w:t>î</w:t>
      </w:r>
      <w:r w:rsidR="00084D0B">
        <w:t xml:space="preserve"> </w:t>
      </w:r>
      <w:proofErr w:type="spellStart"/>
      <w:r w:rsidR="00084D0B">
        <w:t>Gazete’de</w:t>
      </w:r>
      <w:proofErr w:type="spellEnd"/>
      <w:r w:rsidR="00084D0B">
        <w:t xml:space="preserve"> yayımlanan</w:t>
      </w:r>
      <w:r w:rsidR="00E3590D">
        <w:t xml:space="preserve"> </w:t>
      </w:r>
      <w:r w:rsidR="00E3590D" w:rsidRPr="003D0E6E">
        <w:t xml:space="preserve">İthalatta Haksız Rekabetin Önlenmesine İlişkin </w:t>
      </w:r>
      <w:r w:rsidR="00E3590D">
        <w:t>Tebliğ (No: 2005/2) ile;</w:t>
      </w:r>
      <w:r w:rsidR="009F042A" w:rsidRPr="003D0E6E">
        <w:t xml:space="preserve"> Çin Halk Cumhuriyeti (ÇHC) menşeli 5903.20.10.10.00 ve 5903.20.10.90.00 </w:t>
      </w:r>
      <w:proofErr w:type="spellStart"/>
      <w:r w:rsidR="009F042A" w:rsidRPr="003D0E6E">
        <w:t>GTP’</w:t>
      </w:r>
      <w:r w:rsidR="00084D0B">
        <w:t>li</w:t>
      </w:r>
      <w:proofErr w:type="spellEnd"/>
      <w:r w:rsidR="00084D0B">
        <w:t xml:space="preserve"> </w:t>
      </w:r>
      <w:r w:rsidR="00970B17">
        <w:t>eşyanın</w:t>
      </w:r>
      <w:r w:rsidR="00084D0B">
        <w:t xml:space="preserve"> ithalatında 1 ABD D</w:t>
      </w:r>
      <w:r w:rsidR="009F042A" w:rsidRPr="003D0E6E">
        <w:t xml:space="preserve">oları/Kg, 5903.20.90.10.00 ve 5903.20.90.90.00 </w:t>
      </w:r>
      <w:proofErr w:type="spellStart"/>
      <w:r w:rsidR="009F042A" w:rsidRPr="003D0E6E">
        <w:t>GTP’li</w:t>
      </w:r>
      <w:proofErr w:type="spellEnd"/>
      <w:r w:rsidR="009F042A" w:rsidRPr="003D0E6E">
        <w:t xml:space="preserve"> eşyanın ithala</w:t>
      </w:r>
      <w:r w:rsidR="00084D0B">
        <w:t>tında 2,2 ABD Doları/Kg tutarında</w:t>
      </w:r>
      <w:r w:rsidR="009F042A" w:rsidRPr="003D0E6E">
        <w:t xml:space="preserve"> dampinge karşı</w:t>
      </w:r>
      <w:r w:rsidR="00084D0B">
        <w:t xml:space="preserve"> önlem uygulanması başlatılmıştır. </w:t>
      </w:r>
      <w:r w:rsidR="001E5D33">
        <w:t xml:space="preserve">Son nihai gözden geçirme soruşturmasının sonucuna ilişkin olarak </w:t>
      </w:r>
      <w:r w:rsidR="00084D0B" w:rsidRPr="003D0E6E">
        <w:t xml:space="preserve">2/11/2016 tarihli ve 29876 sayılı </w:t>
      </w:r>
      <w:r w:rsidR="00E3590D" w:rsidRPr="003D0E6E">
        <w:t>Resmî</w:t>
      </w:r>
      <w:r w:rsidR="00084D0B" w:rsidRPr="003D0E6E">
        <w:t xml:space="preserve"> </w:t>
      </w:r>
      <w:proofErr w:type="spellStart"/>
      <w:r w:rsidR="00084D0B" w:rsidRPr="003D0E6E">
        <w:t>Gazete’de</w:t>
      </w:r>
      <w:proofErr w:type="spellEnd"/>
      <w:r w:rsidR="00084D0B" w:rsidRPr="003D0E6E">
        <w:t xml:space="preserve"> yayımlanan</w:t>
      </w:r>
      <w:r w:rsidR="00084D0B" w:rsidRPr="00084D0B">
        <w:t xml:space="preserve"> </w:t>
      </w:r>
      <w:r w:rsidR="00084D0B" w:rsidRPr="003D0E6E">
        <w:t xml:space="preserve">İthalatta Haksız Rekabetin Önlenmesine İlişkin </w:t>
      </w:r>
      <w:r w:rsidR="00084D0B">
        <w:t>Tebliğ (No: 2016/44)</w:t>
      </w:r>
      <w:r w:rsidR="00084D0B" w:rsidRPr="003D0E6E">
        <w:t xml:space="preserve"> </w:t>
      </w:r>
      <w:r w:rsidR="00084D0B">
        <w:t>ile anılan önlemin devamına karar verilmiştir.</w:t>
      </w:r>
    </w:p>
    <w:p w:rsidR="00EB6658" w:rsidRDefault="00EB6658" w:rsidP="00EB6658">
      <w:pPr>
        <w:pStyle w:val="ListeParagraf"/>
        <w:numPr>
          <w:ilvl w:val="0"/>
          <w:numId w:val="17"/>
        </w:numPr>
        <w:ind w:left="567" w:right="239" w:firstLine="556"/>
      </w:pPr>
      <w:r>
        <w:t xml:space="preserve"> </w:t>
      </w:r>
      <w:r w:rsidR="00A61891" w:rsidRPr="003D0E6E">
        <w:t xml:space="preserve">31/12/2020 tarihli ve 31351 </w:t>
      </w:r>
      <w:r w:rsidR="00E3590D">
        <w:t>(</w:t>
      </w:r>
      <w:r w:rsidR="00A61891" w:rsidRPr="003D0E6E">
        <w:t>3. Mükerrer</w:t>
      </w:r>
      <w:r w:rsidR="00E3590D">
        <w:t>)</w:t>
      </w:r>
      <w:r w:rsidR="00A61891" w:rsidRPr="003D0E6E">
        <w:t xml:space="preserve"> sa</w:t>
      </w:r>
      <w:r w:rsidR="00B6654B" w:rsidRPr="003D0E6E">
        <w:t xml:space="preserve">yılı Resmî </w:t>
      </w:r>
      <w:proofErr w:type="spellStart"/>
      <w:r w:rsidR="00B6654B" w:rsidRPr="003D0E6E">
        <w:t>Gazete’de</w:t>
      </w:r>
      <w:proofErr w:type="spellEnd"/>
      <w:r w:rsidR="00B6654B" w:rsidRPr="003D0E6E">
        <w:t xml:space="preserve"> yayımlanan </w:t>
      </w:r>
      <w:r w:rsidR="00F926F7" w:rsidRPr="003D0E6E">
        <w:t xml:space="preserve">İthalatta İlave Gümrük Vergisi Uygulanmasına İlişkin Karar (Karar Sayısı: 3351) </w:t>
      </w:r>
      <w:r w:rsidR="00B6654B" w:rsidRPr="003D0E6E">
        <w:t xml:space="preserve">uyarınca, </w:t>
      </w:r>
      <w:r w:rsidR="00970B17">
        <w:t>soruşturma</w:t>
      </w:r>
      <w:r w:rsidR="00B6654B" w:rsidRPr="003D0E6E">
        <w:t xml:space="preserve"> konusu eşyadan Avrupa Birliği veya serbest ticaret anlaşması</w:t>
      </w:r>
      <w:r w:rsidR="00E3590D">
        <w:t xml:space="preserve"> (STA)</w:t>
      </w:r>
      <w:r w:rsidR="00B6654B" w:rsidRPr="003D0E6E">
        <w:t xml:space="preserve"> yapılan ülkeler menşeli olmayanların ithalinde</w:t>
      </w:r>
      <w:r w:rsidR="00103B86" w:rsidRPr="003D0E6E">
        <w:t xml:space="preserve"> %14 oranında </w:t>
      </w:r>
      <w:r w:rsidR="00B6654B" w:rsidRPr="003D0E6E">
        <w:t>ilave gümrük vergisi uygulanmaktadır.</w:t>
      </w:r>
    </w:p>
    <w:p w:rsidR="00EB6658" w:rsidRDefault="00EB6658" w:rsidP="00EB6658">
      <w:pPr>
        <w:pStyle w:val="ListeParagraf"/>
        <w:numPr>
          <w:ilvl w:val="0"/>
          <w:numId w:val="17"/>
        </w:numPr>
        <w:ind w:left="567" w:right="239" w:firstLine="556"/>
      </w:pPr>
      <w:r>
        <w:t xml:space="preserve"> </w:t>
      </w:r>
      <w:r w:rsidR="00037244" w:rsidRPr="003D0E6E">
        <w:t xml:space="preserve">25/12/2020 tarihli ve 31345 </w:t>
      </w:r>
      <w:r w:rsidR="00B6654B" w:rsidRPr="003D0E6E">
        <w:t xml:space="preserve">sayılı Resmî </w:t>
      </w:r>
      <w:proofErr w:type="spellStart"/>
      <w:r w:rsidR="00B6654B" w:rsidRPr="003D0E6E">
        <w:t>Gazete’de</w:t>
      </w:r>
      <w:proofErr w:type="spellEnd"/>
      <w:r w:rsidR="00B6654B" w:rsidRPr="003D0E6E">
        <w:t xml:space="preserve"> yayımlanan İthalatta Gözetim Uygulamasın</w:t>
      </w:r>
      <w:r w:rsidR="00037244" w:rsidRPr="003D0E6E">
        <w:t>a İlişkin Tebliğ (Tebliğ No:</w:t>
      </w:r>
      <w:r w:rsidR="001E5D33">
        <w:t xml:space="preserve"> </w:t>
      </w:r>
      <w:r w:rsidR="00037244" w:rsidRPr="003D0E6E">
        <w:t>2020/9</w:t>
      </w:r>
      <w:r w:rsidR="00B6654B" w:rsidRPr="003D0E6E">
        <w:t xml:space="preserve">) hükümleri çerçevesinde </w:t>
      </w:r>
      <w:r w:rsidR="00970B17">
        <w:t>soruşturma</w:t>
      </w:r>
      <w:r w:rsidR="00B6654B" w:rsidRPr="003D0E6E">
        <w:t xml:space="preserve"> konusu eşyanın ithalatı kayda alınmak suretiyle</w:t>
      </w:r>
      <w:r>
        <w:t xml:space="preserve"> gözetime tabi tutulmaktadır.</w:t>
      </w:r>
    </w:p>
    <w:p w:rsidR="00806265" w:rsidRPr="003D0E6E" w:rsidRDefault="00EB6658" w:rsidP="00EB6658">
      <w:pPr>
        <w:pStyle w:val="ListeParagraf"/>
        <w:numPr>
          <w:ilvl w:val="0"/>
          <w:numId w:val="17"/>
        </w:numPr>
        <w:ind w:left="567" w:right="239" w:firstLine="556"/>
      </w:pPr>
      <w:r>
        <w:t xml:space="preserve"> </w:t>
      </w:r>
      <w:r w:rsidR="00970B17">
        <w:t>Soruşturma</w:t>
      </w:r>
      <w:r w:rsidR="009739AF" w:rsidRPr="003D0E6E">
        <w:t xml:space="preserve"> konusu eşyanın </w:t>
      </w:r>
      <w:r w:rsidR="009F3BFE" w:rsidRPr="003D0E6E">
        <w:t xml:space="preserve">Avrupa Birliği ülkeleri </w:t>
      </w:r>
      <w:r w:rsidR="00037244" w:rsidRPr="003D0E6E">
        <w:t xml:space="preserve">ile </w:t>
      </w:r>
      <w:r w:rsidR="00084D0B">
        <w:t xml:space="preserve">Malezya ve Singapur’un da dahil olduğu </w:t>
      </w:r>
      <w:r w:rsidR="00037244" w:rsidRPr="003D0E6E">
        <w:t>STA kap</w:t>
      </w:r>
      <w:r w:rsidR="005F6A3B">
        <w:t>samı ülkeler</w:t>
      </w:r>
      <w:r w:rsidR="00A92102" w:rsidRPr="003D0E6E">
        <w:t xml:space="preserve"> menşeli ithalatında</w:t>
      </w:r>
      <w:r w:rsidR="009739AF" w:rsidRPr="003D0E6E">
        <w:t xml:space="preserve"> gümrük vergisi oranı %</w:t>
      </w:r>
      <w:r w:rsidR="009F3BFE" w:rsidRPr="003D0E6E">
        <w:t>0</w:t>
      </w:r>
      <w:r w:rsidR="00037244" w:rsidRPr="003D0E6E">
        <w:t xml:space="preserve">, </w:t>
      </w:r>
      <w:r w:rsidR="00AB5591" w:rsidRPr="003D0E6E">
        <w:t>Venezuela</w:t>
      </w:r>
      <w:r w:rsidR="00037244" w:rsidRPr="003D0E6E">
        <w:t xml:space="preserve"> menşel</w:t>
      </w:r>
      <w:r w:rsidR="005F6A3B">
        <w:t>i olanlarda gümrük vergisi %5,7; Gelişme Yolundaki Ülkeler menşeli eşyada %6,4 ve</w:t>
      </w:r>
      <w:r w:rsidR="009739AF" w:rsidRPr="003D0E6E">
        <w:t xml:space="preserve"> diğer ülkeler menşeli ithalatında gümrük vergisi oranı %8’dir. </w:t>
      </w:r>
    </w:p>
    <w:p w:rsidR="00952AFE" w:rsidRPr="003D0E6E" w:rsidRDefault="00952AFE" w:rsidP="003D0E6E">
      <w:pPr>
        <w:ind w:left="567" w:right="239" w:firstLine="0"/>
      </w:pPr>
    </w:p>
    <w:p w:rsidR="00735789" w:rsidRPr="00EB6658" w:rsidRDefault="00970B17" w:rsidP="00EB6658">
      <w:pPr>
        <w:pStyle w:val="ListeParagraf"/>
        <w:numPr>
          <w:ilvl w:val="0"/>
          <w:numId w:val="14"/>
        </w:numPr>
        <w:rPr>
          <w:b/>
        </w:rPr>
      </w:pPr>
      <w:r>
        <w:rPr>
          <w:b/>
        </w:rPr>
        <w:t>Soruşturma</w:t>
      </w:r>
      <w:r w:rsidR="00BC269D" w:rsidRPr="00EB6658">
        <w:rPr>
          <w:b/>
        </w:rPr>
        <w:t xml:space="preserve"> Kapsamı </w:t>
      </w:r>
    </w:p>
    <w:p w:rsidR="00BC269D" w:rsidRPr="003D0E6E" w:rsidRDefault="00BC269D" w:rsidP="003D0E6E">
      <w:pPr>
        <w:ind w:left="567" w:right="239" w:firstLine="0"/>
      </w:pPr>
    </w:p>
    <w:p w:rsidR="00EB6658" w:rsidRDefault="00EB6658" w:rsidP="00EB6658">
      <w:pPr>
        <w:pStyle w:val="ListeParagraf"/>
        <w:numPr>
          <w:ilvl w:val="0"/>
          <w:numId w:val="18"/>
        </w:numPr>
        <w:ind w:left="567" w:right="239" w:firstLine="567"/>
      </w:pPr>
      <w:r>
        <w:t xml:space="preserve"> </w:t>
      </w:r>
      <w:r w:rsidR="00E3590D">
        <w:t xml:space="preserve">İthalat Genel Müdürlüğünce </w:t>
      </w:r>
      <w:proofErr w:type="spellStart"/>
      <w:r w:rsidR="00E3590D">
        <w:t>r</w:t>
      </w:r>
      <w:r w:rsidR="005F6A3B">
        <w:t>e’sen</w:t>
      </w:r>
      <w:proofErr w:type="spellEnd"/>
      <w:r w:rsidR="005F6A3B">
        <w:t xml:space="preserve"> yapılan incelemeler neticesinde </w:t>
      </w:r>
      <w:r w:rsidR="00AB15E1" w:rsidRPr="003D0E6E">
        <w:t xml:space="preserve">2/11/2016 tarihli ve 29876 sayılı </w:t>
      </w:r>
      <w:r w:rsidR="00AB5591" w:rsidRPr="003D0E6E">
        <w:t>Resm</w:t>
      </w:r>
      <w:r w:rsidR="00AB5591">
        <w:t>î</w:t>
      </w:r>
      <w:r w:rsidR="00AB5591" w:rsidRPr="003D0E6E">
        <w:t xml:space="preserve"> </w:t>
      </w:r>
      <w:proofErr w:type="spellStart"/>
      <w:r w:rsidR="00AB15E1" w:rsidRPr="003D0E6E">
        <w:t>Gazete’de</w:t>
      </w:r>
      <w:proofErr w:type="spellEnd"/>
      <w:r w:rsidR="00AB15E1" w:rsidRPr="003D0E6E">
        <w:t xml:space="preserve"> yayımlanan İthalatta Haksız Rekabetin Önlenmesine İlişkin Tebliğ (No: 2</w:t>
      </w:r>
      <w:r w:rsidR="00E3590D">
        <w:t xml:space="preserve">016/44) kapsamında 5903.20 </w:t>
      </w:r>
      <w:proofErr w:type="spellStart"/>
      <w:r w:rsidR="00E3590D">
        <w:t>GT</w:t>
      </w:r>
      <w:r w:rsidR="005F6A3B">
        <w:t>P</w:t>
      </w:r>
      <w:r w:rsidR="00AB5591">
        <w:t>’</w:t>
      </w:r>
      <w:r w:rsidR="00E3590D">
        <w:t>si</w:t>
      </w:r>
      <w:proofErr w:type="spellEnd"/>
      <w:r w:rsidR="00E3590D">
        <w:t xml:space="preserve"> </w:t>
      </w:r>
      <w:r w:rsidR="00AB15E1" w:rsidRPr="003D0E6E">
        <w:t xml:space="preserve">altında kayıtlı PÜ </w:t>
      </w:r>
      <w:r w:rsidR="001E5D33">
        <w:t>s</w:t>
      </w:r>
      <w:r w:rsidR="00AB15E1" w:rsidRPr="003D0E6E">
        <w:t xml:space="preserve">uni </w:t>
      </w:r>
      <w:r w:rsidR="001E5D33">
        <w:t>d</w:t>
      </w:r>
      <w:r w:rsidR="00AB15E1" w:rsidRPr="003D0E6E">
        <w:t>eri eşyasının ÇHC menşeli ithalatında uygulanmakta ola</w:t>
      </w:r>
      <w:r w:rsidR="005F6A3B">
        <w:t xml:space="preserve">n dampinge karşı önlemin </w:t>
      </w:r>
      <w:r w:rsidR="00AB15E1" w:rsidRPr="003D0E6E">
        <w:t xml:space="preserve">Malezya ve Yunanistan menşeli/çıkışlı eşya ithalatı yoluyla etkisiz kılındığına ilişkin ciddi şüphe </w:t>
      </w:r>
      <w:r w:rsidR="001E5D33" w:rsidRPr="003D0E6E">
        <w:t>hâsıl</w:t>
      </w:r>
      <w:r w:rsidR="00AB15E1" w:rsidRPr="003D0E6E">
        <w:t xml:space="preserve"> olmuştur.</w:t>
      </w:r>
    </w:p>
    <w:p w:rsidR="00EB5682" w:rsidRDefault="00EB6658" w:rsidP="00EB6658">
      <w:pPr>
        <w:pStyle w:val="ListeParagraf"/>
        <w:numPr>
          <w:ilvl w:val="0"/>
          <w:numId w:val="18"/>
        </w:numPr>
        <w:ind w:left="567" w:right="239" w:firstLine="567"/>
      </w:pPr>
      <w:r>
        <w:t xml:space="preserve"> </w:t>
      </w:r>
      <w:r w:rsidR="00AB15E1" w:rsidRPr="003D0E6E">
        <w:t>B</w:t>
      </w:r>
      <w:r w:rsidR="00464559" w:rsidRPr="003D0E6E">
        <w:t xml:space="preserve">u çerçevede, ulusal ve uluslararası veri kaynakları ile genel ağda yapılan taramalar suretiyle bazı değerlendirmeler yapılmıştır. </w:t>
      </w:r>
    </w:p>
    <w:p w:rsidR="00EB6658" w:rsidRPr="003D0E6E" w:rsidRDefault="00EB6658" w:rsidP="00EB6658">
      <w:pPr>
        <w:pStyle w:val="ListeParagraf"/>
        <w:ind w:left="1134" w:right="239" w:firstLine="0"/>
      </w:pPr>
    </w:p>
    <w:p w:rsidR="00EB5682" w:rsidRPr="00EB6658" w:rsidRDefault="00464559" w:rsidP="00EB6658">
      <w:pPr>
        <w:pStyle w:val="ListeParagraf"/>
        <w:numPr>
          <w:ilvl w:val="0"/>
          <w:numId w:val="14"/>
        </w:numPr>
        <w:rPr>
          <w:b/>
        </w:rPr>
      </w:pPr>
      <w:r w:rsidRPr="00EB6658">
        <w:rPr>
          <w:b/>
        </w:rPr>
        <w:t xml:space="preserve">Önlemlerin Etkisiz Kılınması </w:t>
      </w:r>
    </w:p>
    <w:p w:rsidR="00EB5682" w:rsidRPr="003D0E6E" w:rsidRDefault="00464559" w:rsidP="003D0E6E">
      <w:pPr>
        <w:ind w:left="567" w:right="239" w:firstLine="0"/>
      </w:pPr>
      <w:r w:rsidRPr="003D0E6E">
        <w:t xml:space="preserve"> </w:t>
      </w:r>
    </w:p>
    <w:p w:rsidR="00AB15E1" w:rsidRDefault="00AB15E1" w:rsidP="00146525">
      <w:pPr>
        <w:pStyle w:val="ListeParagraf"/>
        <w:numPr>
          <w:ilvl w:val="1"/>
          <w:numId w:val="14"/>
        </w:numPr>
        <w:rPr>
          <w:b/>
        </w:rPr>
      </w:pPr>
      <w:r w:rsidRPr="00EB6658">
        <w:rPr>
          <w:b/>
        </w:rPr>
        <w:t>İthalat verilerinin analizi</w:t>
      </w:r>
    </w:p>
    <w:p w:rsidR="00146525" w:rsidRPr="00146525" w:rsidRDefault="00146525" w:rsidP="00146525">
      <w:pPr>
        <w:pStyle w:val="ListeParagraf"/>
        <w:ind w:left="1788" w:firstLine="0"/>
        <w:rPr>
          <w:b/>
        </w:rPr>
      </w:pPr>
    </w:p>
    <w:p w:rsidR="00146525" w:rsidRDefault="0076394A" w:rsidP="00785BEC">
      <w:pPr>
        <w:ind w:left="567" w:right="239" w:firstLine="708"/>
      </w:pPr>
      <w:r>
        <w:t xml:space="preserve">(1) Soruşturma konusu eşyanın toplam ithalatı, 2018 yılında 7 bin ton (72,8 milyon ABD Doları); 2019 yılında 7,9 bin ton (67,8 milyon ABD Doları); 2020 yılında ise 11,1 bin ton (78,6 milyon ABD Doları) seviyesinde gerçekleşmiştir. </w:t>
      </w:r>
      <w:r w:rsidR="00146525">
        <w:t>(Ek 1)</w:t>
      </w:r>
    </w:p>
    <w:p w:rsidR="0076394A" w:rsidRDefault="0076394A" w:rsidP="00146525">
      <w:pPr>
        <w:ind w:left="567" w:right="239" w:firstLine="708"/>
      </w:pPr>
      <w:r>
        <w:t>(2) Toplam ithalata ilişkin ortalama birim fiyatlar 2018-2020 arasında sırasıyla 10,5; 8,6 ve 7 ABD Doları/Kg seviyesindedir.</w:t>
      </w:r>
      <w:r w:rsidR="00146525">
        <w:t xml:space="preserve"> (Ek 1)</w:t>
      </w:r>
    </w:p>
    <w:p w:rsidR="0076394A" w:rsidRDefault="0076394A" w:rsidP="0076394A">
      <w:pPr>
        <w:ind w:left="567" w:right="239" w:firstLine="708"/>
      </w:pPr>
      <w:r>
        <w:t xml:space="preserve">(3) Soruşturma konusu eşyanın ÇHC menşeli ithalatı 2018 yılında 1,9 bin ton (9,4 milyon ABD Doları); 2019 yılında 1,8 bin ton (11,2 milyon ABD Doları) ve 2020 yılında 2,6 bin ton (13,4 milyon ABD Doları) olarak gerçekleşmiştir. ÇHC menşeli ithalatta birim fiyatlar incelenen dönemde sırasıyla 5,03; 6,15 ve 5,19 ABD Doları/Kg’dır. </w:t>
      </w:r>
      <w:r w:rsidR="00146525">
        <w:t>(Ek 1)</w:t>
      </w:r>
    </w:p>
    <w:p w:rsidR="0076394A" w:rsidRDefault="0076394A" w:rsidP="0076394A">
      <w:pPr>
        <w:ind w:left="567" w:right="239" w:firstLine="708"/>
      </w:pPr>
      <w:r>
        <w:lastRenderedPageBreak/>
        <w:t>(4) ÇHC menşeli ithalatın büyük bir kısmı Dahilde İşleme Rejimi (DİR) kapsamında yapılmaktadır. 2018-2020 yılları arasında ÇHC menşeli ithalatta DİR kapsamı ithalatın payı sırasıyla %83, %66 ve %70’tir. İncelenen dönemde Malezya’dan DİR kapsamında ithalat yapılmamıştır. Yunanistan’dan yalnızca 2019 yılında DİR kapsamında ithalat gerçekleştirilmiş olup söz konusu rejim kapsamı ithalat toplam ithalatın %1’idir.</w:t>
      </w:r>
    </w:p>
    <w:p w:rsidR="0076394A" w:rsidRDefault="0076394A" w:rsidP="0076394A">
      <w:pPr>
        <w:ind w:left="567" w:right="239" w:firstLine="708"/>
      </w:pPr>
      <w:r>
        <w:t>(5) Soruşturma konusu eşyanın 2018-2020 yılları arasında Malezya’dan ithalatı miktar ve değer bazında ciddi artış göstermiş olup 2018 yılında 2,9 tondan (7,9 bin ABD Doları) 2019 yılında 617 tona (3,4 milyon ABD Doları) ve 2020 yılında 1.735 tona (7 milyon ABD Doları) yükselmiştir.</w:t>
      </w:r>
      <w:r w:rsidR="00146525">
        <w:t xml:space="preserve"> (Ek 1)</w:t>
      </w:r>
    </w:p>
    <w:p w:rsidR="0076394A" w:rsidRDefault="0076394A" w:rsidP="0076394A">
      <w:pPr>
        <w:ind w:left="567" w:right="239" w:firstLine="708"/>
      </w:pPr>
      <w:r>
        <w:t>(6) Malezya’dan yapılan soruşturma konusu eşya ithalatına ilişkin ortalama birim fiyatlar 2018-2020 döneminde sırasıyla 2,7; 5,4 ve 4 ABD Doları/Kg seviyelerinde gerçekleşmiştir. Söz konusu birim fiyatlar incelenen dönem boyunca genel ve ÇHC menşeli ithalata ilişkin birim fiyatların altında kalmıştır.</w:t>
      </w:r>
      <w:r w:rsidR="00146525">
        <w:t xml:space="preserve"> (Ek 1)</w:t>
      </w:r>
    </w:p>
    <w:p w:rsidR="0076394A" w:rsidRDefault="0076394A" w:rsidP="0076394A">
      <w:pPr>
        <w:ind w:left="567" w:right="239" w:firstLine="708"/>
      </w:pPr>
      <w:r>
        <w:t>(7) Soruşturma konusu eşya için Malezya’dan yapılan ithalat miktarının toplam ithalat içindeki payı 2018 yılında %1’in altındayken 2019 ve 2020 yıllarında bu oran %8 ve %16 olmuştur.</w:t>
      </w:r>
      <w:r w:rsidR="00146525">
        <w:t xml:space="preserve"> (Ek 1)</w:t>
      </w:r>
    </w:p>
    <w:p w:rsidR="0076394A" w:rsidRDefault="0076394A" w:rsidP="0076394A">
      <w:pPr>
        <w:ind w:left="567" w:right="239" w:firstLine="708"/>
      </w:pPr>
      <w:r>
        <w:t>(8) Soruşturma konusu eşyanın 2018-2020 yılları arasında Yunanistan’dan ithalatı miktar ve değer bazında önemli oranda artış göstermiş olup 2018 yılında 55,2 ton iken; 2019 yılında 69,3 tona ve 2020 yılında 1.218 tona yükselmiştir. Aynı dönem için Yunanistan’dan yapılan soruşturma konusu eşya ithalatı değer bazında sırasıyla; 312 bin ABD Doları; 396 bin ABD Doları ve 7,3 milyon ABD Doları olmuştur.</w:t>
      </w:r>
      <w:r w:rsidR="00146525">
        <w:t xml:space="preserve"> (Ek 1</w:t>
      </w:r>
      <w:r w:rsidR="00785BEC">
        <w:t>)</w:t>
      </w:r>
    </w:p>
    <w:p w:rsidR="0076394A" w:rsidRDefault="0076394A" w:rsidP="0076394A">
      <w:pPr>
        <w:ind w:left="567" w:right="239" w:firstLine="708"/>
      </w:pPr>
      <w:r>
        <w:t xml:space="preserve">(9) Yunanistan’dan yapılan soruşturma konusu eşya ithalatına ilişkin ortalama birim fiyatlar 2018-2020 yılları arasında sırasıyla 5,6; 5,7 ve 6 ABD Doları/Kg seviyesinde gerçekleşmiştir. Söz konusu birim fiyatlar genel ithalata ilişkin birim fiyatların altında kalmıştır. Yunanistan menşeli eşyanın birim fiyatı 2018 ve 2020 yıllarında ÇHC menşeli ithalatın üzerindeyken 2019 yılında ÇHC birim fiyatlarından daha düşük bir seviyededir. </w:t>
      </w:r>
      <w:r w:rsidR="00785BEC">
        <w:t>(Ek 1)</w:t>
      </w:r>
    </w:p>
    <w:p w:rsidR="0076394A" w:rsidRDefault="0076394A" w:rsidP="0076394A">
      <w:pPr>
        <w:ind w:left="567" w:right="239" w:firstLine="708"/>
      </w:pPr>
      <w:r>
        <w:t>(10) Soruşturma konusu eşya için Yunanistan’dan yapılan ithalat miktarının toplam ithalat içindeki payı 2018-2019 yılları arasında %1 iken 2020 yılında %11’e yükselmiştir.</w:t>
      </w:r>
      <w:r w:rsidR="00785BEC">
        <w:t xml:space="preserve"> (Ek 1)</w:t>
      </w:r>
    </w:p>
    <w:p w:rsidR="0076394A" w:rsidRPr="0076394A" w:rsidRDefault="0076394A" w:rsidP="0076394A">
      <w:pPr>
        <w:ind w:left="567" w:right="239" w:firstLine="708"/>
      </w:pPr>
    </w:p>
    <w:p w:rsidR="00AB15E1" w:rsidRPr="00B43649" w:rsidRDefault="00AB15E1" w:rsidP="00EB6658">
      <w:pPr>
        <w:pStyle w:val="ListeParagraf"/>
        <w:numPr>
          <w:ilvl w:val="1"/>
          <w:numId w:val="14"/>
        </w:numPr>
        <w:rPr>
          <w:b/>
        </w:rPr>
      </w:pPr>
      <w:r w:rsidRPr="00B43649">
        <w:rPr>
          <w:b/>
        </w:rPr>
        <w:t>Uluslararası kaynaklardan elde edilen ithalat/ihracat verilerinin analizi</w:t>
      </w:r>
    </w:p>
    <w:p w:rsidR="0076394A" w:rsidRPr="00B43649" w:rsidRDefault="0076394A" w:rsidP="00146525">
      <w:pPr>
        <w:ind w:left="0" w:right="239" w:firstLine="0"/>
      </w:pPr>
    </w:p>
    <w:p w:rsidR="00EB6658" w:rsidRPr="00B43649" w:rsidRDefault="00EB6658" w:rsidP="00EB6658">
      <w:pPr>
        <w:pStyle w:val="ListeParagraf"/>
        <w:numPr>
          <w:ilvl w:val="0"/>
          <w:numId w:val="20"/>
        </w:numPr>
        <w:ind w:left="567" w:right="239" w:firstLine="567"/>
      </w:pPr>
      <w:r w:rsidRPr="00B43649">
        <w:t xml:space="preserve"> </w:t>
      </w:r>
      <w:r w:rsidR="00006C6F" w:rsidRPr="00B43649">
        <w:t xml:space="preserve">Uluslararası ticaret verileri için </w:t>
      </w:r>
      <w:r w:rsidR="00B27EDE" w:rsidRPr="00B43649">
        <w:t xml:space="preserve">International </w:t>
      </w:r>
      <w:proofErr w:type="spellStart"/>
      <w:r w:rsidR="00B27EDE" w:rsidRPr="00B43649">
        <w:t>Trade</w:t>
      </w:r>
      <w:proofErr w:type="spellEnd"/>
      <w:r w:rsidR="00B27EDE" w:rsidRPr="00B43649">
        <w:t xml:space="preserve"> Center (</w:t>
      </w:r>
      <w:proofErr w:type="spellStart"/>
      <w:r w:rsidR="00B27EDE" w:rsidRPr="00B43649">
        <w:t>Trademap</w:t>
      </w:r>
      <w:proofErr w:type="spellEnd"/>
      <w:r w:rsidR="00B27EDE" w:rsidRPr="00B43649">
        <w:t xml:space="preserve">) </w:t>
      </w:r>
      <w:r w:rsidR="00E853D7">
        <w:t xml:space="preserve">tarafından </w:t>
      </w:r>
      <w:r w:rsidR="007739AF">
        <w:t>derlenen</w:t>
      </w:r>
      <w:r w:rsidR="007739AF" w:rsidRPr="00B43649">
        <w:t xml:space="preserve"> bilgilerden</w:t>
      </w:r>
      <w:r w:rsidR="00006C6F" w:rsidRPr="00B43649">
        <w:t xml:space="preserve"> fayda</w:t>
      </w:r>
      <w:r w:rsidR="005205DC" w:rsidRPr="00B43649">
        <w:t>l</w:t>
      </w:r>
      <w:r w:rsidR="002D0C8F" w:rsidRPr="00B43649">
        <w:t xml:space="preserve">anılmış olup anılan </w:t>
      </w:r>
      <w:r w:rsidR="00E853D7">
        <w:t xml:space="preserve">istatistik </w:t>
      </w:r>
      <w:r w:rsidR="007739AF">
        <w:t xml:space="preserve">sisteminde </w:t>
      </w:r>
      <w:r w:rsidR="007739AF" w:rsidRPr="00B43649">
        <w:t>ÇHC</w:t>
      </w:r>
      <w:r w:rsidR="002D0C8F" w:rsidRPr="00B43649">
        <w:t xml:space="preserve"> için 2020 yılı 7 aylık</w:t>
      </w:r>
      <w:r w:rsidR="00174850" w:rsidRPr="00B43649">
        <w:t xml:space="preserve"> ve </w:t>
      </w:r>
      <w:r w:rsidR="002D0C8F" w:rsidRPr="00B43649">
        <w:t>Yunanistan için 2020 yılı 11</w:t>
      </w:r>
      <w:r w:rsidR="005205DC" w:rsidRPr="00B43649">
        <w:t xml:space="preserve"> aylık veriler </w:t>
      </w:r>
      <w:r w:rsidR="00006C6F" w:rsidRPr="00B43649">
        <w:t>yer almaktadır.</w:t>
      </w:r>
      <w:r w:rsidR="00174850" w:rsidRPr="00B43649">
        <w:t xml:space="preserve"> Malezya’nın i</w:t>
      </w:r>
      <w:r w:rsidR="00EA3B15" w:rsidRPr="00B43649">
        <w:t>thalat</w:t>
      </w:r>
      <w:r w:rsidR="00174850" w:rsidRPr="00B43649">
        <w:t xml:space="preserve"> istatistikleri </w:t>
      </w:r>
      <w:r w:rsidR="00B27EDE" w:rsidRPr="00B43649">
        <w:t xml:space="preserve">ayrıca </w:t>
      </w:r>
      <w:r w:rsidR="00174850" w:rsidRPr="00B43649">
        <w:t>Kuala Lumpur Ticaret Müşavirliğimiz aracılığıyla Malezya yetkili mercilerinde</w:t>
      </w:r>
      <w:r w:rsidR="003D4496" w:rsidRPr="00B43649">
        <w:t>n</w:t>
      </w:r>
      <w:r w:rsidR="00174850" w:rsidRPr="00B43649">
        <w:t xml:space="preserve"> temin edilmiştir.</w:t>
      </w:r>
    </w:p>
    <w:p w:rsidR="00146525" w:rsidRDefault="007739AF" w:rsidP="00146525">
      <w:pPr>
        <w:pStyle w:val="ListeParagraf"/>
        <w:numPr>
          <w:ilvl w:val="0"/>
          <w:numId w:val="20"/>
        </w:numPr>
        <w:ind w:left="567" w:right="239" w:firstLine="567"/>
      </w:pPr>
      <w:r>
        <w:t xml:space="preserve"> </w:t>
      </w:r>
      <w:r w:rsidR="00CD3AA5" w:rsidRPr="00B43649">
        <w:t xml:space="preserve">Malezya’nın </w:t>
      </w:r>
      <w:proofErr w:type="spellStart"/>
      <w:r w:rsidR="00CD3AA5" w:rsidRPr="00B43649">
        <w:t>ÇHC</w:t>
      </w:r>
      <w:r w:rsidR="00516C7E" w:rsidRPr="00B43649">
        <w:t>’den</w:t>
      </w:r>
      <w:proofErr w:type="spellEnd"/>
      <w:r w:rsidR="00516C7E" w:rsidRPr="00B43649">
        <w:t xml:space="preserve"> yapmış olduğu </w:t>
      </w:r>
      <w:r w:rsidR="00970B17">
        <w:t>soruşturma</w:t>
      </w:r>
      <w:r w:rsidR="00516C7E" w:rsidRPr="00B43649">
        <w:t xml:space="preserve"> konusu eşya i</w:t>
      </w:r>
      <w:r w:rsidR="005205DC" w:rsidRPr="00B43649">
        <w:t>thal</w:t>
      </w:r>
      <w:r w:rsidR="002D0C8F" w:rsidRPr="00B43649">
        <w:t xml:space="preserve">atı, </w:t>
      </w:r>
      <w:r w:rsidR="005205DC" w:rsidRPr="00B43649">
        <w:t>2018</w:t>
      </w:r>
      <w:r w:rsidR="00174850" w:rsidRPr="00B43649">
        <w:t xml:space="preserve"> yılında</w:t>
      </w:r>
      <w:r w:rsidR="00516C7E" w:rsidRPr="00B43649">
        <w:t xml:space="preserve"> </w:t>
      </w:r>
      <w:r w:rsidR="00CD0D48" w:rsidRPr="00B43649">
        <w:t>2,4</w:t>
      </w:r>
      <w:r w:rsidR="005205DC" w:rsidRPr="00B43649">
        <w:t xml:space="preserve"> bin ton (</w:t>
      </w:r>
      <w:r w:rsidR="00516C7E" w:rsidRPr="00B43649">
        <w:t>8,</w:t>
      </w:r>
      <w:r w:rsidR="003F3C28" w:rsidRPr="00B43649">
        <w:t>3</w:t>
      </w:r>
      <w:r w:rsidR="00516C7E" w:rsidRPr="00B43649">
        <w:t xml:space="preserve"> milyon</w:t>
      </w:r>
      <w:r w:rsidR="00CD0D48" w:rsidRPr="00B43649">
        <w:t xml:space="preserve"> ABD Doları), 2019 yılında 2,6</w:t>
      </w:r>
      <w:r w:rsidR="005205DC" w:rsidRPr="00B43649">
        <w:t xml:space="preserve"> bin ton</w:t>
      </w:r>
      <w:r w:rsidR="00516C7E" w:rsidRPr="00B43649">
        <w:t xml:space="preserve"> </w:t>
      </w:r>
      <w:r w:rsidR="005205DC" w:rsidRPr="00B43649">
        <w:t>(</w:t>
      </w:r>
      <w:r w:rsidR="00174850" w:rsidRPr="00B43649">
        <w:t>8,1</w:t>
      </w:r>
      <w:r w:rsidR="00516C7E" w:rsidRPr="00B43649">
        <w:t xml:space="preserve"> milyon ABD Doları</w:t>
      </w:r>
      <w:r w:rsidR="005205DC" w:rsidRPr="00B43649">
        <w:t>), 2020 yı</w:t>
      </w:r>
      <w:r w:rsidR="00CD0D48" w:rsidRPr="00B43649">
        <w:t>lı</w:t>
      </w:r>
      <w:r w:rsidR="00174850" w:rsidRPr="00B43649">
        <w:t xml:space="preserve">nda </w:t>
      </w:r>
      <w:r w:rsidR="00CD0D48" w:rsidRPr="00B43649">
        <w:t xml:space="preserve">ise </w:t>
      </w:r>
      <w:r w:rsidR="00174850" w:rsidRPr="00B43649">
        <w:t>2</w:t>
      </w:r>
      <w:r w:rsidR="00CD0D48" w:rsidRPr="00B43649">
        <w:t>,2 bin ton (</w:t>
      </w:r>
      <w:r w:rsidR="00174850" w:rsidRPr="00B43649">
        <w:t>7,4</w:t>
      </w:r>
      <w:r w:rsidR="005205DC" w:rsidRPr="00B43649">
        <w:t xml:space="preserve"> mi</w:t>
      </w:r>
      <w:r w:rsidR="00CD0D48" w:rsidRPr="00B43649">
        <w:t>l</w:t>
      </w:r>
      <w:r w:rsidR="005205DC" w:rsidRPr="00B43649">
        <w:t>yon ABD Doları)</w:t>
      </w:r>
      <w:r w:rsidR="00516C7E" w:rsidRPr="00B43649">
        <w:t xml:space="preserve"> olarak gerçekleşmiştir. </w:t>
      </w:r>
      <w:r w:rsidR="005205DC" w:rsidRPr="00B43649">
        <w:t xml:space="preserve">Diğer taraftan, Malezya’nın </w:t>
      </w:r>
      <w:proofErr w:type="spellStart"/>
      <w:r w:rsidR="005205DC" w:rsidRPr="00B43649">
        <w:t>ÇHC’den</w:t>
      </w:r>
      <w:proofErr w:type="spellEnd"/>
      <w:r w:rsidR="005205DC" w:rsidRPr="00B43649">
        <w:t xml:space="preserve"> ithalatında 2018-2020 döneminde</w:t>
      </w:r>
      <w:r w:rsidR="00174850" w:rsidRPr="00B43649">
        <w:t xml:space="preserve"> birim fiyatlar</w:t>
      </w:r>
      <w:r w:rsidR="003D4496" w:rsidRPr="00B43649">
        <w:t>ın</w:t>
      </w:r>
      <w:r w:rsidR="005205DC" w:rsidRPr="00B43649">
        <w:t xml:space="preserve"> sırasıyla 3,4</w:t>
      </w:r>
      <w:r w:rsidR="00174850" w:rsidRPr="00B43649">
        <w:t>9</w:t>
      </w:r>
      <w:r w:rsidR="005205DC" w:rsidRPr="00B43649">
        <w:t>; 3,</w:t>
      </w:r>
      <w:r w:rsidR="00174850" w:rsidRPr="00B43649">
        <w:t>17</w:t>
      </w:r>
      <w:r w:rsidR="005205DC" w:rsidRPr="00B43649">
        <w:t xml:space="preserve"> ve 3,</w:t>
      </w:r>
      <w:r w:rsidR="00174850" w:rsidRPr="00B43649">
        <w:t>28</w:t>
      </w:r>
      <w:r w:rsidR="005205DC" w:rsidRPr="00B43649">
        <w:t xml:space="preserve"> ABD Doları/Kg olduğu anlaşılmaktadır. </w:t>
      </w:r>
      <w:r w:rsidR="000F7CBD" w:rsidRPr="00B43649">
        <w:t xml:space="preserve">Malezya’nın </w:t>
      </w:r>
      <w:r w:rsidR="00970B17">
        <w:t>soruşturma</w:t>
      </w:r>
      <w:r w:rsidR="000F7CBD" w:rsidRPr="00B43649">
        <w:t xml:space="preserve"> konusu eşyayı ith</w:t>
      </w:r>
      <w:r w:rsidR="00CD3AA5" w:rsidRPr="00B43649">
        <w:t>alat ettiği ülkeler arasında ÇHC</w:t>
      </w:r>
      <w:r w:rsidR="000F7CBD" w:rsidRPr="00B43649">
        <w:t xml:space="preserve"> ilk sırada yer almaktadır. </w:t>
      </w:r>
      <w:r w:rsidR="00EE0531" w:rsidRPr="00B43649">
        <w:t xml:space="preserve">(Ek </w:t>
      </w:r>
      <w:r w:rsidR="00BD0404">
        <w:t>2</w:t>
      </w:r>
      <w:r w:rsidR="00EE0531" w:rsidRPr="00B43649">
        <w:t>)</w:t>
      </w:r>
    </w:p>
    <w:p w:rsidR="00821275" w:rsidRDefault="00146525" w:rsidP="00146525">
      <w:pPr>
        <w:pStyle w:val="ListeParagraf"/>
        <w:numPr>
          <w:ilvl w:val="0"/>
          <w:numId w:val="20"/>
        </w:numPr>
        <w:ind w:left="567" w:right="239" w:firstLine="567"/>
      </w:pPr>
      <w:r>
        <w:t xml:space="preserve"> </w:t>
      </w:r>
      <w:proofErr w:type="spellStart"/>
      <w:r>
        <w:t>Trademap’ten</w:t>
      </w:r>
      <w:proofErr w:type="spellEnd"/>
      <w:r>
        <w:t xml:space="preserve"> edinilen verilere göre Yunanistan’ın 2018-2020 (Ocak-Kasım) dönemine ait </w:t>
      </w:r>
      <w:proofErr w:type="spellStart"/>
      <w:r>
        <w:t>ÇHC’den</w:t>
      </w:r>
      <w:proofErr w:type="spellEnd"/>
      <w:r>
        <w:t xml:space="preserve"> PÜ suni deri ithalat değeri de bir artış trendi göstermektedir. Miktar bazında suni deri ithalatı sırasıyla 708 ton, 552 ton ve 2.432 ton olarak gerçekleşmiştir. Yunanistan’ın tedarikçi ülkeleri arasında ilk sırada ÇHC yer almaktadır.</w:t>
      </w:r>
      <w:r w:rsidR="00785BEC">
        <w:t xml:space="preserve"> (Ek </w:t>
      </w:r>
      <w:r w:rsidR="00BD0404">
        <w:t>3</w:t>
      </w:r>
      <w:r w:rsidR="00785BEC">
        <w:t>)</w:t>
      </w:r>
      <w:r w:rsidRPr="00B43649">
        <w:tab/>
      </w:r>
    </w:p>
    <w:p w:rsidR="00146525" w:rsidRDefault="00146525" w:rsidP="00146525">
      <w:pPr>
        <w:pStyle w:val="ListeParagraf"/>
        <w:ind w:left="1134" w:right="239" w:firstLine="0"/>
      </w:pPr>
    </w:p>
    <w:p w:rsidR="00E96907" w:rsidRDefault="00E96907" w:rsidP="00E77A87">
      <w:pPr>
        <w:ind w:left="0" w:right="239" w:firstLine="0"/>
      </w:pPr>
    </w:p>
    <w:p w:rsidR="00EB5682" w:rsidRPr="00C00CFF" w:rsidRDefault="00464559" w:rsidP="00C00CFF">
      <w:pPr>
        <w:pStyle w:val="ListeParagraf"/>
        <w:numPr>
          <w:ilvl w:val="0"/>
          <w:numId w:val="14"/>
        </w:numPr>
        <w:rPr>
          <w:b/>
        </w:rPr>
      </w:pPr>
      <w:r w:rsidRPr="00C00CFF">
        <w:rPr>
          <w:b/>
        </w:rPr>
        <w:lastRenderedPageBreak/>
        <w:t xml:space="preserve">Sonuç  </w:t>
      </w:r>
    </w:p>
    <w:p w:rsidR="00EB5682" w:rsidRPr="003D0E6E" w:rsidRDefault="00464559" w:rsidP="003D0E6E">
      <w:pPr>
        <w:ind w:left="567" w:right="239" w:hanging="9"/>
      </w:pPr>
      <w:r w:rsidRPr="003D0E6E">
        <w:t xml:space="preserve"> </w:t>
      </w:r>
    </w:p>
    <w:p w:rsidR="00C00CFF" w:rsidRDefault="005635B8" w:rsidP="00C00CFF">
      <w:pPr>
        <w:pStyle w:val="ListeParagraf"/>
        <w:numPr>
          <w:ilvl w:val="0"/>
          <w:numId w:val="23"/>
        </w:numPr>
        <w:ind w:left="567" w:right="239" w:firstLine="567"/>
      </w:pPr>
      <w:r>
        <w:t xml:space="preserve"> </w:t>
      </w:r>
      <w:r w:rsidR="001111B8" w:rsidRPr="003D0E6E">
        <w:t>İthalat istatistiklerinin incelenmesi neticesinde</w:t>
      </w:r>
      <w:r w:rsidR="00F52180" w:rsidRPr="003D0E6E">
        <w:t xml:space="preserve"> Malezya ve Yunanistan’dan yapılan ithalatın ö</w:t>
      </w:r>
      <w:r w:rsidR="00E01DD3">
        <w:t>zellikle 2019 ve 2020</w:t>
      </w:r>
      <w:r w:rsidR="00F52180" w:rsidRPr="003D0E6E">
        <w:t xml:space="preserve"> döneminde artış gösterdiği, bu ülkelerden yapılan ithalattaki birim fiyatların ise genel ortalama birim fiyatların altında gerçekleştiği görülmektedir. </w:t>
      </w:r>
      <w:r w:rsidR="00464559" w:rsidRPr="003D0E6E">
        <w:t xml:space="preserve">Yapılan bu tespitler, Türkiye ile </w:t>
      </w:r>
      <w:r w:rsidR="00BE099A" w:rsidRPr="003D0E6E">
        <w:t>anılan ülkeler</w:t>
      </w:r>
      <w:r w:rsidR="00464559" w:rsidRPr="003D0E6E">
        <w:t xml:space="preserve"> arasındaki ticaretin gerçekleştirilme şeklinde bir değişikliğin meydana geldiğine işaret etmektedir. </w:t>
      </w:r>
    </w:p>
    <w:p w:rsidR="00C00CFF" w:rsidRDefault="00C00CFF" w:rsidP="00C00CFF">
      <w:pPr>
        <w:pStyle w:val="ListeParagraf"/>
        <w:numPr>
          <w:ilvl w:val="0"/>
          <w:numId w:val="23"/>
        </w:numPr>
        <w:ind w:left="567" w:right="239" w:firstLine="567"/>
      </w:pPr>
      <w:r>
        <w:t xml:space="preserve"> </w:t>
      </w:r>
      <w:r w:rsidR="00F9610F" w:rsidRPr="005306F7">
        <w:t xml:space="preserve">Türkiye’nin Malezya ve Yunanistan’dan ithalatında birim fiyatlar genel </w:t>
      </w:r>
      <w:r w:rsidR="00F334D2" w:rsidRPr="005306F7">
        <w:t>ortalama birim fiyatların ve</w:t>
      </w:r>
      <w:r w:rsidR="009C0686" w:rsidRPr="005306F7">
        <w:t xml:space="preserve"> Malezya menşeli olanlar için </w:t>
      </w:r>
      <w:r w:rsidR="00970B17">
        <w:t>soruşturma</w:t>
      </w:r>
      <w:r w:rsidR="009C0686" w:rsidRPr="005306F7">
        <w:t xml:space="preserve"> konusu dönemde, Yunanistan menşeli olanlar için ise 2018 yılında</w:t>
      </w:r>
      <w:r w:rsidR="00F334D2" w:rsidRPr="005306F7">
        <w:t xml:space="preserve"> </w:t>
      </w:r>
      <w:proofErr w:type="spellStart"/>
      <w:r w:rsidR="00F334D2" w:rsidRPr="005306F7">
        <w:t>ÇHC</w:t>
      </w:r>
      <w:r w:rsidR="00F9610F" w:rsidRPr="005306F7">
        <w:t>’den</w:t>
      </w:r>
      <w:proofErr w:type="spellEnd"/>
      <w:r w:rsidR="00F9610F" w:rsidRPr="005306F7">
        <w:t xml:space="preserve"> yapılan ithalattaki birim fiyatları</w:t>
      </w:r>
      <w:r w:rsidR="009C0686" w:rsidRPr="005306F7">
        <w:t xml:space="preserve">n </w:t>
      </w:r>
      <w:r w:rsidR="00F9610F" w:rsidRPr="005306F7">
        <w:t>altında kalmaktadır. Yapılan bu tespit,</w:t>
      </w:r>
      <w:r w:rsidR="00F9610F" w:rsidRPr="003D0E6E">
        <w:t xml:space="preserve"> Malezya ve Yunanistan</w:t>
      </w:r>
      <w:r w:rsidR="00464559" w:rsidRPr="003D0E6E">
        <w:t xml:space="preserve"> menşeli/çıkışlı olarak yapılan ithalat yoluyla yürürl</w:t>
      </w:r>
      <w:r w:rsidR="006E54CC" w:rsidRPr="003D0E6E">
        <w:t>ükte</w:t>
      </w:r>
      <w:r w:rsidR="00BE099A" w:rsidRPr="003D0E6E">
        <w:t>ki</w:t>
      </w:r>
      <w:r w:rsidR="006E54CC" w:rsidRPr="003D0E6E">
        <w:t xml:space="preserve"> dampinge karşı önlemlerin</w:t>
      </w:r>
      <w:r w:rsidR="00464559" w:rsidRPr="003D0E6E">
        <w:t xml:space="preserve"> iyileştirici etkisinin azaltıldığına işaret etmektedir. </w:t>
      </w:r>
    </w:p>
    <w:p w:rsidR="00C00CFF" w:rsidRDefault="007739AF" w:rsidP="00C00CFF">
      <w:pPr>
        <w:pStyle w:val="ListeParagraf"/>
        <w:numPr>
          <w:ilvl w:val="0"/>
          <w:numId w:val="23"/>
        </w:numPr>
        <w:ind w:left="567" w:right="239" w:firstLine="567"/>
      </w:pPr>
      <w:r>
        <w:t xml:space="preserve"> </w:t>
      </w:r>
      <w:r w:rsidR="00464559" w:rsidRPr="003D0E6E">
        <w:t>Ulusal ve uluslararası kaynaklardan elde edilen istatistikler çerçevesinde, yürürlükteki dampinge karşı önlemlerden kaçınma dışında yeterli bir haklı nedeni veya ekonomik gerekçesi bulunmayan bir uygulama, işlem veya iş sonucunda</w:t>
      </w:r>
      <w:r w:rsidR="001422F6">
        <w:t>,</w:t>
      </w:r>
      <w:r w:rsidR="00464559" w:rsidRPr="003D0E6E">
        <w:t xml:space="preserve"> </w:t>
      </w:r>
      <w:r w:rsidR="00CD243F" w:rsidRPr="003D0E6E">
        <w:t>Malezya ve Yunanistan</w:t>
      </w:r>
      <w:r w:rsidR="00464559" w:rsidRPr="003D0E6E">
        <w:t xml:space="preserve"> menşeli/çıkışlı ithalat yoluyla </w:t>
      </w:r>
      <w:r w:rsidR="00D93376">
        <w:t xml:space="preserve">5903.20 </w:t>
      </w:r>
      <w:proofErr w:type="spellStart"/>
      <w:r w:rsidR="00D93376">
        <w:t>GTP’li</w:t>
      </w:r>
      <w:proofErr w:type="spellEnd"/>
      <w:r w:rsidR="00D93376">
        <w:t xml:space="preserve"> PÜ</w:t>
      </w:r>
      <w:r w:rsidR="00CD243F" w:rsidRPr="003D0E6E">
        <w:t xml:space="preserve"> suni deri ithalatında</w:t>
      </w:r>
      <w:r w:rsidR="00635D60" w:rsidRPr="003D0E6E">
        <w:t xml:space="preserve"> </w:t>
      </w:r>
      <w:r w:rsidR="00464559" w:rsidRPr="003D0E6E">
        <w:t>yürürl</w:t>
      </w:r>
      <w:r w:rsidR="00635D60" w:rsidRPr="003D0E6E">
        <w:t>ükt</w:t>
      </w:r>
      <w:r w:rsidR="00D93376">
        <w:t>e olan dampinge karşı önlemin</w:t>
      </w:r>
      <w:r w:rsidR="00464559" w:rsidRPr="003D0E6E">
        <w:t xml:space="preserve"> etkisiz kılındığına ilişkin ciddi şüphe h</w:t>
      </w:r>
      <w:r w:rsidR="00BE099A" w:rsidRPr="003D0E6E">
        <w:t>â</w:t>
      </w:r>
      <w:r w:rsidR="00464559" w:rsidRPr="003D0E6E">
        <w:t xml:space="preserve">sıl olduğu değerlendirilmektedir. </w:t>
      </w:r>
    </w:p>
    <w:p w:rsidR="00EB5682" w:rsidRDefault="00EB5682" w:rsidP="00AB15E1">
      <w:pPr>
        <w:spacing w:after="0" w:line="259" w:lineRule="auto"/>
        <w:ind w:right="0" w:firstLine="0"/>
      </w:pPr>
    </w:p>
    <w:p w:rsidR="00E77A87" w:rsidRDefault="00E77A87" w:rsidP="00AB15E1">
      <w:pPr>
        <w:spacing w:after="0" w:line="259" w:lineRule="auto"/>
        <w:ind w:right="0" w:firstLine="0"/>
      </w:pPr>
    </w:p>
    <w:p w:rsidR="00E77A87" w:rsidRDefault="00E77A87" w:rsidP="00AB15E1">
      <w:pPr>
        <w:spacing w:after="0" w:line="259" w:lineRule="auto"/>
        <w:ind w:right="0" w:firstLine="0"/>
      </w:pPr>
    </w:p>
    <w:p w:rsidR="00EB5682" w:rsidRDefault="00464559" w:rsidP="00AB15E1">
      <w:pPr>
        <w:spacing w:after="0" w:line="259" w:lineRule="auto"/>
        <w:ind w:left="1702" w:right="0" w:firstLine="0"/>
      </w:pPr>
      <w:r>
        <w:t xml:space="preserve"> </w:t>
      </w:r>
    </w:p>
    <w:p w:rsidR="00EB5682" w:rsidRDefault="00464559" w:rsidP="00AB15E1">
      <w:pPr>
        <w:spacing w:after="0" w:line="259" w:lineRule="auto"/>
        <w:ind w:left="989" w:right="0" w:hanging="10"/>
      </w:pPr>
      <w:r>
        <w:rPr>
          <w:b/>
        </w:rPr>
        <w:t xml:space="preserve">Ekler:  </w:t>
      </w:r>
    </w:p>
    <w:p w:rsidR="00EB5682" w:rsidRDefault="00464559" w:rsidP="00AB15E1">
      <w:pPr>
        <w:spacing w:after="19" w:line="259" w:lineRule="auto"/>
        <w:ind w:right="0" w:firstLine="0"/>
      </w:pPr>
      <w:r>
        <w:rPr>
          <w:b/>
        </w:rPr>
        <w:t xml:space="preserve"> </w:t>
      </w:r>
    </w:p>
    <w:p w:rsidR="00EB5682" w:rsidRDefault="00735789" w:rsidP="00735789">
      <w:pPr>
        <w:numPr>
          <w:ilvl w:val="0"/>
          <w:numId w:val="7"/>
        </w:numPr>
        <w:ind w:right="659" w:hanging="360"/>
      </w:pPr>
      <w:r w:rsidRPr="00735789">
        <w:t xml:space="preserve">Ülke Bazında PÜ Suni Deri </w:t>
      </w:r>
      <w:r>
        <w:t>İthalatı</w:t>
      </w:r>
    </w:p>
    <w:p w:rsidR="00735789" w:rsidRDefault="00735789" w:rsidP="00735789">
      <w:pPr>
        <w:numPr>
          <w:ilvl w:val="0"/>
          <w:numId w:val="7"/>
        </w:numPr>
        <w:ind w:right="659" w:hanging="360"/>
      </w:pPr>
      <w:r w:rsidRPr="00735789">
        <w:t>Malezya'nın Ülke Bazınd</w:t>
      </w:r>
      <w:r w:rsidR="00774636">
        <w:t>a</w:t>
      </w:r>
      <w:r w:rsidR="00D93376">
        <w:t xml:space="preserve"> PÜ</w:t>
      </w:r>
      <w:r w:rsidR="00774636">
        <w:t xml:space="preserve"> Suni Deri İthalatı</w:t>
      </w:r>
      <w:r w:rsidR="003725A2">
        <w:t xml:space="preserve"> (Malezya İstatistik Departmanı)</w:t>
      </w:r>
    </w:p>
    <w:p w:rsidR="00EB5682" w:rsidRDefault="00735789" w:rsidP="00735789">
      <w:pPr>
        <w:numPr>
          <w:ilvl w:val="0"/>
          <w:numId w:val="7"/>
        </w:numPr>
        <w:ind w:right="659" w:hanging="360"/>
      </w:pPr>
      <w:r w:rsidRPr="00735789">
        <w:t>Yunanistan'ın Ülke Bazında</w:t>
      </w:r>
      <w:r w:rsidR="00D93376">
        <w:t xml:space="preserve"> PÜ</w:t>
      </w:r>
      <w:r w:rsidR="00774636">
        <w:t xml:space="preserve"> Suni Deri İthalatı</w:t>
      </w:r>
      <w:r>
        <w:t xml:space="preserve"> (</w:t>
      </w:r>
      <w:proofErr w:type="spellStart"/>
      <w:r>
        <w:t>Trademap</w:t>
      </w:r>
      <w:proofErr w:type="spellEnd"/>
      <w:r>
        <w:t>)</w:t>
      </w:r>
      <w:r w:rsidR="00464559">
        <w:t xml:space="preserve"> </w:t>
      </w:r>
    </w:p>
    <w:p w:rsidR="00E25470" w:rsidRDefault="00E25470" w:rsidP="00735789">
      <w:pPr>
        <w:ind w:left="1714" w:right="659" w:firstLine="0"/>
      </w:pPr>
      <w:r>
        <w:t xml:space="preserve"> </w:t>
      </w:r>
    </w:p>
    <w:p w:rsidR="00E25470" w:rsidRDefault="00E25470" w:rsidP="00AB15E1">
      <w:pPr>
        <w:ind w:left="1714" w:right="659" w:firstLine="0"/>
      </w:pPr>
    </w:p>
    <w:p w:rsidR="00D441F3" w:rsidRDefault="00464559" w:rsidP="00AB15E1">
      <w:pPr>
        <w:spacing w:after="0" w:line="259" w:lineRule="auto"/>
        <w:ind w:right="0" w:firstLine="0"/>
      </w:pPr>
      <w:r>
        <w:t xml:space="preserve"> </w:t>
      </w:r>
    </w:p>
    <w:p w:rsidR="00735789" w:rsidRDefault="00D441F3">
      <w:pPr>
        <w:spacing w:after="160" w:line="259" w:lineRule="auto"/>
        <w:ind w:left="0" w:right="0" w:firstLine="0"/>
        <w:jc w:val="left"/>
        <w:sectPr w:rsidR="00735789" w:rsidSect="00EB6658">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714" w:left="567" w:header="717" w:footer="708" w:gutter="0"/>
          <w:pgNumType w:start="0"/>
          <w:cols w:space="708"/>
          <w:titlePg/>
        </w:sectPr>
      </w:pPr>
      <w:r>
        <w:br w:type="page"/>
      </w:r>
    </w:p>
    <w:tbl>
      <w:tblPr>
        <w:tblW w:w="15347" w:type="dxa"/>
        <w:tblCellMar>
          <w:left w:w="70" w:type="dxa"/>
          <w:right w:w="70" w:type="dxa"/>
        </w:tblCellMar>
        <w:tblLook w:val="04A0" w:firstRow="1" w:lastRow="0" w:firstColumn="1" w:lastColumn="0" w:noHBand="0" w:noVBand="1"/>
      </w:tblPr>
      <w:tblGrid>
        <w:gridCol w:w="1560"/>
        <w:gridCol w:w="1697"/>
        <w:gridCol w:w="1477"/>
        <w:gridCol w:w="1542"/>
        <w:gridCol w:w="1608"/>
        <w:gridCol w:w="1188"/>
        <w:gridCol w:w="1281"/>
        <w:gridCol w:w="7"/>
        <w:gridCol w:w="953"/>
        <w:gridCol w:w="7"/>
        <w:gridCol w:w="953"/>
        <w:gridCol w:w="7"/>
        <w:gridCol w:w="953"/>
        <w:gridCol w:w="7"/>
        <w:gridCol w:w="794"/>
        <w:gridCol w:w="654"/>
        <w:gridCol w:w="644"/>
        <w:gridCol w:w="8"/>
        <w:gridCol w:w="7"/>
      </w:tblGrid>
      <w:tr w:rsidR="00C00CFF" w:rsidRPr="00C00CFF" w:rsidTr="00C00CFF">
        <w:trPr>
          <w:gridAfter w:val="2"/>
          <w:wAfter w:w="15" w:type="dxa"/>
          <w:trHeight w:val="260"/>
        </w:trPr>
        <w:tc>
          <w:tcPr>
            <w:tcW w:w="10360" w:type="dxa"/>
            <w:gridSpan w:val="8"/>
            <w:tcBorders>
              <w:top w:val="nil"/>
              <w:left w:val="nil"/>
              <w:bottom w:val="nil"/>
              <w:right w:val="nil"/>
            </w:tcBorders>
            <w:shd w:val="clear" w:color="auto" w:fill="auto"/>
            <w:noWrap/>
            <w:vAlign w:val="bottom"/>
            <w:hideMark/>
          </w:tcPr>
          <w:p w:rsidR="00C00CFF" w:rsidRPr="00C00CFF" w:rsidRDefault="00D93376" w:rsidP="00C00CFF">
            <w:pPr>
              <w:spacing w:after="0" w:line="240" w:lineRule="auto"/>
              <w:ind w:left="0" w:right="0" w:firstLine="0"/>
              <w:jc w:val="left"/>
              <w:rPr>
                <w:rFonts w:ascii="Arial" w:hAnsi="Arial" w:cs="Arial"/>
                <w:b/>
                <w:bCs/>
                <w:sz w:val="20"/>
                <w:szCs w:val="20"/>
              </w:rPr>
            </w:pPr>
            <w:r>
              <w:rPr>
                <w:rFonts w:ascii="Arial" w:hAnsi="Arial" w:cs="Arial"/>
                <w:b/>
                <w:bCs/>
                <w:sz w:val="20"/>
                <w:szCs w:val="20"/>
              </w:rPr>
              <w:lastRenderedPageBreak/>
              <w:t xml:space="preserve">EK 1- </w:t>
            </w:r>
            <w:r w:rsidR="00C00CFF" w:rsidRPr="00C00CFF">
              <w:rPr>
                <w:rFonts w:ascii="Arial" w:hAnsi="Arial" w:cs="Arial"/>
                <w:b/>
                <w:bCs/>
                <w:sz w:val="20"/>
                <w:szCs w:val="20"/>
              </w:rPr>
              <w:t>Ülke Bazında PÜ Suni Deri İthalatı</w:t>
            </w:r>
          </w:p>
        </w:tc>
        <w:tc>
          <w:tcPr>
            <w:tcW w:w="960" w:type="dxa"/>
            <w:gridSpan w:val="2"/>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color w:val="auto"/>
                <w:sz w:val="20"/>
                <w:szCs w:val="20"/>
              </w:rPr>
            </w:pPr>
          </w:p>
        </w:tc>
        <w:tc>
          <w:tcPr>
            <w:tcW w:w="960" w:type="dxa"/>
            <w:gridSpan w:val="2"/>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color w:val="auto"/>
                <w:sz w:val="20"/>
                <w:szCs w:val="20"/>
              </w:rPr>
            </w:pPr>
          </w:p>
        </w:tc>
        <w:tc>
          <w:tcPr>
            <w:tcW w:w="794" w:type="dxa"/>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color w:val="auto"/>
                <w:sz w:val="20"/>
                <w:szCs w:val="20"/>
              </w:rPr>
            </w:pPr>
          </w:p>
        </w:tc>
        <w:tc>
          <w:tcPr>
            <w:tcW w:w="654" w:type="dxa"/>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color w:val="auto"/>
                <w:sz w:val="20"/>
                <w:szCs w:val="20"/>
              </w:rPr>
            </w:pPr>
          </w:p>
        </w:tc>
        <w:tc>
          <w:tcPr>
            <w:tcW w:w="644" w:type="dxa"/>
            <w:tcBorders>
              <w:top w:val="nil"/>
              <w:left w:val="nil"/>
              <w:bottom w:val="nil"/>
              <w:right w:val="nil"/>
            </w:tcBorders>
            <w:shd w:val="clear" w:color="auto" w:fill="auto"/>
            <w:noWrap/>
            <w:vAlign w:val="bottom"/>
            <w:hideMark/>
          </w:tcPr>
          <w:p w:rsidR="00C00CFF" w:rsidRPr="00C00CFF" w:rsidRDefault="00C00CFF" w:rsidP="00C00CFF">
            <w:pPr>
              <w:spacing w:after="0" w:line="240" w:lineRule="auto"/>
              <w:ind w:left="0" w:right="0" w:firstLine="0"/>
              <w:jc w:val="left"/>
              <w:rPr>
                <w:color w:val="auto"/>
                <w:sz w:val="20"/>
                <w:szCs w:val="20"/>
              </w:rPr>
            </w:pPr>
          </w:p>
        </w:tc>
      </w:tr>
      <w:tr w:rsidR="00C00CFF" w:rsidRPr="00C00CFF" w:rsidTr="00C00CFF">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CFF" w:rsidRPr="00C00CFF" w:rsidRDefault="00C00CFF" w:rsidP="00C00CFF">
            <w:pPr>
              <w:spacing w:after="0" w:line="240" w:lineRule="auto"/>
              <w:ind w:left="0" w:right="0" w:firstLine="0"/>
              <w:jc w:val="left"/>
              <w:rPr>
                <w:rFonts w:ascii="Arial" w:hAnsi="Arial" w:cs="Arial"/>
                <w:sz w:val="20"/>
                <w:szCs w:val="20"/>
              </w:rPr>
            </w:pPr>
            <w:r w:rsidRPr="00C00CFF">
              <w:rPr>
                <w:rFonts w:ascii="Arial" w:hAnsi="Arial" w:cs="Arial"/>
                <w:sz w:val="20"/>
                <w:szCs w:val="20"/>
              </w:rPr>
              <w:t> </w:t>
            </w:r>
          </w:p>
        </w:tc>
        <w:tc>
          <w:tcPr>
            <w:tcW w:w="471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00CFF" w:rsidRPr="00C00CFF" w:rsidRDefault="00C00CFF" w:rsidP="00185874">
            <w:pPr>
              <w:spacing w:after="0" w:line="240" w:lineRule="auto"/>
              <w:ind w:left="0" w:right="0" w:firstLine="0"/>
              <w:jc w:val="center"/>
              <w:rPr>
                <w:rFonts w:ascii="Arial" w:hAnsi="Arial" w:cs="Arial"/>
                <w:b/>
                <w:bCs/>
                <w:sz w:val="20"/>
                <w:szCs w:val="20"/>
              </w:rPr>
            </w:pPr>
            <w:r w:rsidRPr="00C00CFF">
              <w:rPr>
                <w:rFonts w:ascii="Arial" w:hAnsi="Arial" w:cs="Arial"/>
                <w:b/>
                <w:bCs/>
                <w:sz w:val="20"/>
                <w:szCs w:val="20"/>
              </w:rPr>
              <w:t>Net Ağırlık (Kg)</w:t>
            </w:r>
          </w:p>
        </w:tc>
        <w:tc>
          <w:tcPr>
            <w:tcW w:w="4084"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C00CFF" w:rsidRPr="00C00CFF" w:rsidRDefault="00C00CFF" w:rsidP="00185874">
            <w:pPr>
              <w:spacing w:after="0" w:line="240" w:lineRule="auto"/>
              <w:ind w:left="0" w:right="0" w:firstLine="0"/>
              <w:jc w:val="center"/>
              <w:rPr>
                <w:rFonts w:ascii="Arial" w:hAnsi="Arial" w:cs="Arial"/>
                <w:b/>
                <w:bCs/>
                <w:sz w:val="20"/>
                <w:szCs w:val="20"/>
              </w:rPr>
            </w:pPr>
            <w:r w:rsidRPr="00C00CFF">
              <w:rPr>
                <w:rFonts w:ascii="Arial" w:hAnsi="Arial" w:cs="Arial"/>
                <w:b/>
                <w:bCs/>
                <w:sz w:val="20"/>
                <w:szCs w:val="20"/>
              </w:rPr>
              <w:t>Dolar Değeri</w:t>
            </w:r>
          </w:p>
        </w:tc>
        <w:tc>
          <w:tcPr>
            <w:tcW w:w="288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C00CFF" w:rsidRPr="00C00CFF" w:rsidRDefault="00C00CFF" w:rsidP="00185874">
            <w:pPr>
              <w:spacing w:after="0" w:line="240" w:lineRule="auto"/>
              <w:ind w:left="0" w:right="0" w:firstLine="0"/>
              <w:jc w:val="center"/>
              <w:rPr>
                <w:rFonts w:ascii="Arial" w:hAnsi="Arial" w:cs="Arial"/>
                <w:b/>
                <w:bCs/>
                <w:sz w:val="20"/>
                <w:szCs w:val="20"/>
              </w:rPr>
            </w:pPr>
            <w:r w:rsidRPr="00C00CFF">
              <w:rPr>
                <w:rFonts w:ascii="Arial" w:hAnsi="Arial" w:cs="Arial"/>
                <w:b/>
                <w:bCs/>
                <w:sz w:val="20"/>
                <w:szCs w:val="20"/>
              </w:rPr>
              <w:t>BF (Dolar/Kg)</w:t>
            </w:r>
          </w:p>
        </w:tc>
        <w:tc>
          <w:tcPr>
            <w:tcW w:w="210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C00CFF" w:rsidRPr="00C00CFF" w:rsidRDefault="00C00CFF" w:rsidP="00185874">
            <w:pPr>
              <w:spacing w:after="0" w:line="240" w:lineRule="auto"/>
              <w:ind w:left="0" w:right="0" w:firstLine="0"/>
              <w:jc w:val="center"/>
              <w:rPr>
                <w:rFonts w:ascii="Arial" w:hAnsi="Arial" w:cs="Arial"/>
                <w:b/>
                <w:bCs/>
                <w:sz w:val="20"/>
                <w:szCs w:val="20"/>
              </w:rPr>
            </w:pPr>
            <w:r w:rsidRPr="00C00CFF">
              <w:rPr>
                <w:rFonts w:ascii="Arial" w:hAnsi="Arial" w:cs="Arial"/>
                <w:b/>
                <w:bCs/>
                <w:sz w:val="20"/>
                <w:szCs w:val="20"/>
              </w:rPr>
              <w:t>Miktar Pay %</w:t>
            </w:r>
          </w:p>
        </w:tc>
      </w:tr>
      <w:tr w:rsidR="00C00CFF" w:rsidRPr="00C00CFF" w:rsidTr="00C00CFF">
        <w:trPr>
          <w:gridAfter w:val="1"/>
          <w:wAfter w:w="8" w:type="dxa"/>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00CFF" w:rsidRPr="00C00CFF" w:rsidRDefault="00C00CFF" w:rsidP="00C00CFF">
            <w:pPr>
              <w:spacing w:after="0" w:line="240" w:lineRule="auto"/>
              <w:ind w:left="0" w:right="0" w:firstLine="0"/>
              <w:jc w:val="left"/>
              <w:rPr>
                <w:rFonts w:ascii="Arial" w:hAnsi="Arial" w:cs="Arial"/>
                <w:sz w:val="20"/>
                <w:szCs w:val="20"/>
              </w:rPr>
            </w:pP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2018</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2019</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2020</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2018</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2019</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2020</w:t>
            </w:r>
          </w:p>
        </w:tc>
        <w:tc>
          <w:tcPr>
            <w:tcW w:w="960" w:type="dxa"/>
            <w:gridSpan w:val="2"/>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2018</w:t>
            </w:r>
          </w:p>
        </w:tc>
        <w:tc>
          <w:tcPr>
            <w:tcW w:w="960" w:type="dxa"/>
            <w:gridSpan w:val="2"/>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2019</w:t>
            </w:r>
          </w:p>
        </w:tc>
        <w:tc>
          <w:tcPr>
            <w:tcW w:w="960" w:type="dxa"/>
            <w:gridSpan w:val="2"/>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2020</w:t>
            </w:r>
          </w:p>
        </w:tc>
        <w:tc>
          <w:tcPr>
            <w:tcW w:w="801" w:type="dxa"/>
            <w:gridSpan w:val="2"/>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2018</w:t>
            </w:r>
          </w:p>
        </w:tc>
        <w:tc>
          <w:tcPr>
            <w:tcW w:w="653" w:type="dxa"/>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2019</w:t>
            </w:r>
          </w:p>
        </w:tc>
        <w:tc>
          <w:tcPr>
            <w:tcW w:w="652" w:type="dxa"/>
            <w:gridSpan w:val="2"/>
            <w:tcBorders>
              <w:top w:val="nil"/>
              <w:left w:val="nil"/>
              <w:bottom w:val="single" w:sz="4" w:space="0" w:color="auto"/>
              <w:right w:val="single" w:sz="4" w:space="0" w:color="auto"/>
            </w:tcBorders>
            <w:shd w:val="clear" w:color="000000" w:fill="FFFFFF"/>
            <w:noWrap/>
            <w:hideMark/>
          </w:tcPr>
          <w:p w:rsidR="00C00CFF" w:rsidRPr="00C00CFF" w:rsidRDefault="00C00CFF" w:rsidP="00185874">
            <w:pPr>
              <w:spacing w:after="0" w:line="240" w:lineRule="auto"/>
              <w:ind w:left="0" w:right="0" w:firstLine="0"/>
              <w:jc w:val="center"/>
              <w:rPr>
                <w:rFonts w:ascii="Arial" w:hAnsi="Arial" w:cs="Arial"/>
                <w:b/>
                <w:bCs/>
                <w:color w:val="222222"/>
                <w:sz w:val="20"/>
                <w:szCs w:val="20"/>
              </w:rPr>
            </w:pPr>
            <w:r w:rsidRPr="00C00CFF">
              <w:rPr>
                <w:rFonts w:ascii="Arial" w:hAnsi="Arial" w:cs="Arial"/>
                <w:b/>
                <w:bCs/>
                <w:color w:val="222222"/>
                <w:sz w:val="20"/>
                <w:szCs w:val="20"/>
              </w:rPr>
              <w:t>2020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D9D9D9"/>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Çin</w:t>
            </w:r>
          </w:p>
        </w:tc>
        <w:tc>
          <w:tcPr>
            <w:tcW w:w="169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1.871.113</w:t>
            </w:r>
          </w:p>
        </w:tc>
        <w:tc>
          <w:tcPr>
            <w:tcW w:w="147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1.818.033</w:t>
            </w:r>
          </w:p>
        </w:tc>
        <w:tc>
          <w:tcPr>
            <w:tcW w:w="1542"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2.576.488</w:t>
            </w:r>
          </w:p>
        </w:tc>
        <w:tc>
          <w:tcPr>
            <w:tcW w:w="160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9.415.351</w:t>
            </w:r>
          </w:p>
        </w:tc>
        <w:tc>
          <w:tcPr>
            <w:tcW w:w="118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11.173.169</w:t>
            </w:r>
          </w:p>
        </w:tc>
        <w:tc>
          <w:tcPr>
            <w:tcW w:w="1281"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13.365.369</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5,03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6,15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5,19 </w:t>
            </w:r>
          </w:p>
        </w:tc>
        <w:tc>
          <w:tcPr>
            <w:tcW w:w="801"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27%</w:t>
            </w:r>
          </w:p>
        </w:tc>
        <w:tc>
          <w:tcPr>
            <w:tcW w:w="653" w:type="dxa"/>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23%</w:t>
            </w:r>
          </w:p>
        </w:tc>
        <w:tc>
          <w:tcPr>
            <w:tcW w:w="652"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23%</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D9D9D9"/>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Malezya</w:t>
            </w:r>
          </w:p>
        </w:tc>
        <w:tc>
          <w:tcPr>
            <w:tcW w:w="169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2.859</w:t>
            </w:r>
          </w:p>
        </w:tc>
        <w:tc>
          <w:tcPr>
            <w:tcW w:w="147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616.875</w:t>
            </w:r>
          </w:p>
        </w:tc>
        <w:tc>
          <w:tcPr>
            <w:tcW w:w="1542"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1.735.282</w:t>
            </w:r>
          </w:p>
        </w:tc>
        <w:tc>
          <w:tcPr>
            <w:tcW w:w="160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7.854</w:t>
            </w:r>
          </w:p>
        </w:tc>
        <w:tc>
          <w:tcPr>
            <w:tcW w:w="118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3.351.538</w:t>
            </w:r>
          </w:p>
        </w:tc>
        <w:tc>
          <w:tcPr>
            <w:tcW w:w="1281"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6.959.343</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2,75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5,43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4,01 </w:t>
            </w:r>
          </w:p>
        </w:tc>
        <w:tc>
          <w:tcPr>
            <w:tcW w:w="801"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8%</w:t>
            </w:r>
          </w:p>
        </w:tc>
        <w:tc>
          <w:tcPr>
            <w:tcW w:w="652"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16%</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Makedonya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713.623</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1.123.755</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1.550.910</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2.441.715</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4.629.113</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7.298.810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3,42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4,12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4,71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14%</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14%</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D9D9D9"/>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Yunanistan</w:t>
            </w:r>
          </w:p>
        </w:tc>
        <w:tc>
          <w:tcPr>
            <w:tcW w:w="169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55.242</w:t>
            </w:r>
          </w:p>
        </w:tc>
        <w:tc>
          <w:tcPr>
            <w:tcW w:w="1477"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69.272</w:t>
            </w:r>
          </w:p>
        </w:tc>
        <w:tc>
          <w:tcPr>
            <w:tcW w:w="1542"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1.218.299</w:t>
            </w:r>
          </w:p>
        </w:tc>
        <w:tc>
          <w:tcPr>
            <w:tcW w:w="160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311.792</w:t>
            </w:r>
          </w:p>
        </w:tc>
        <w:tc>
          <w:tcPr>
            <w:tcW w:w="1188"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395.526</w:t>
            </w:r>
          </w:p>
        </w:tc>
        <w:tc>
          <w:tcPr>
            <w:tcW w:w="1281" w:type="dxa"/>
            <w:tcBorders>
              <w:top w:val="nil"/>
              <w:left w:val="nil"/>
              <w:bottom w:val="single" w:sz="4" w:space="0" w:color="auto"/>
              <w:right w:val="single" w:sz="4" w:space="0" w:color="auto"/>
            </w:tcBorders>
            <w:shd w:val="clear" w:color="000000" w:fill="D9D9D9"/>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7.272.947</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5,64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5,71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5,97 </w:t>
            </w:r>
          </w:p>
        </w:tc>
        <w:tc>
          <w:tcPr>
            <w:tcW w:w="801"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3" w:type="dxa"/>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2" w:type="dxa"/>
            <w:gridSpan w:val="2"/>
            <w:tcBorders>
              <w:top w:val="nil"/>
              <w:left w:val="nil"/>
              <w:bottom w:val="single" w:sz="4" w:space="0" w:color="auto"/>
              <w:right w:val="single" w:sz="4" w:space="0" w:color="auto"/>
            </w:tcBorders>
            <w:shd w:val="clear" w:color="000000" w:fill="D9D9D9"/>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11%</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Güney Kore</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1.131.024</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730.964</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854.382</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22.360.021</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10.815.963</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10.496.989</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19,77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14,80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12,29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16%</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9%</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8%</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Polonya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655.657</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968.392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666.921</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7.733.807</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12.775.086</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9.353.560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11,80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13,19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14,02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9%</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12%</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6%</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İtalya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366.023</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663.194</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560.561</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4.593.432</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4.326.424</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3.911.764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12,55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6,52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6,98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5%</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8%</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5%</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Romanya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148.082</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291.572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336.919</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1.579.359</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3.357.709</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3.395.934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10,67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11,52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10,08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4%</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3%</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Mısır</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103.875</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290.036</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454.047</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1.008.024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4,37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3,48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3%</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Almanya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234.268</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196.278</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256.287</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2.948.435</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3.000.816</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3.394.804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12,59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15,29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13,25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3%</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İspanya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84.304</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88.822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234.924</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1.468.593</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1.130.541</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2.046.692</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17,42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12,73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8,71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Portekiz</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330.576</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311.711</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201.092</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4.755.497</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4.034.141</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2.242.198</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14,39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12,94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11,15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5%</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4%</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Fransa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7.620</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9.279</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124.809</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199.438</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280.591</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336.643</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26,17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30,24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2,70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Fas</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4.103</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2.725</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110.436</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197.737</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119.174</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1.200.227</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48,19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43,73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10,87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Bulgaristan</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239</w:t>
            </w:r>
          </w:p>
        </w:tc>
        <w:tc>
          <w:tcPr>
            <w:tcW w:w="147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92.633</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3.089</w:t>
            </w:r>
          </w:p>
        </w:tc>
        <w:tc>
          <w:tcPr>
            <w:tcW w:w="118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237.107</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12,92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2,56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Belçika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81.467</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98.445</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81.984</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925.222</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967.645</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933.495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11,36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9,83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11,39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r>
      <w:tr w:rsidR="00C00CFF" w:rsidRPr="00C00CFF" w:rsidTr="006F2DAA">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Çek Cumhuriyeti</w:t>
            </w:r>
          </w:p>
        </w:tc>
        <w:tc>
          <w:tcPr>
            <w:tcW w:w="1697"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64.054</w:t>
            </w:r>
          </w:p>
        </w:tc>
        <w:tc>
          <w:tcPr>
            <w:tcW w:w="1477"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27.093</w:t>
            </w:r>
          </w:p>
        </w:tc>
        <w:tc>
          <w:tcPr>
            <w:tcW w:w="1542"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42.529</w:t>
            </w:r>
          </w:p>
        </w:tc>
        <w:tc>
          <w:tcPr>
            <w:tcW w:w="1608"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1.061.465</w:t>
            </w:r>
          </w:p>
        </w:tc>
        <w:tc>
          <w:tcPr>
            <w:tcW w:w="1188"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410.981</w:t>
            </w:r>
          </w:p>
        </w:tc>
        <w:tc>
          <w:tcPr>
            <w:tcW w:w="1281"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456.279</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C00CFF" w:rsidRPr="00C00CFF" w:rsidRDefault="006F2DAA" w:rsidP="006F2DAA">
            <w:pPr>
              <w:spacing w:after="0" w:line="240" w:lineRule="auto"/>
              <w:ind w:left="0" w:right="0" w:firstLine="0"/>
              <w:jc w:val="right"/>
              <w:rPr>
                <w:rFonts w:ascii="Arial" w:hAnsi="Arial" w:cs="Arial"/>
                <w:sz w:val="20"/>
                <w:szCs w:val="20"/>
              </w:rPr>
            </w:pPr>
            <w:r>
              <w:rPr>
                <w:rFonts w:ascii="Arial" w:hAnsi="Arial" w:cs="Arial"/>
                <w:sz w:val="20"/>
                <w:szCs w:val="20"/>
              </w:rPr>
              <w:t xml:space="preserve">    </w:t>
            </w:r>
            <w:r w:rsidR="00C00CFF" w:rsidRPr="00C00CFF">
              <w:rPr>
                <w:rFonts w:ascii="Arial" w:hAnsi="Arial" w:cs="Arial"/>
                <w:sz w:val="20"/>
                <w:szCs w:val="20"/>
              </w:rPr>
              <w:t xml:space="preserve">16,57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15,17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10,73 </w:t>
            </w:r>
          </w:p>
        </w:tc>
        <w:tc>
          <w:tcPr>
            <w:tcW w:w="801" w:type="dxa"/>
            <w:gridSpan w:val="2"/>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3" w:type="dxa"/>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center"/>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İsviçre</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37.338</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41.453</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41.663</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1.233.243</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1.279.254</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1.133.406</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33,03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30,86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27,20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1%</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Suriye</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24.200</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36.817</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59.976</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75.690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2,48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2,06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Hırvatistan</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290</w:t>
            </w:r>
          </w:p>
        </w:tc>
        <w:tc>
          <w:tcPr>
            <w:tcW w:w="147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25.737</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6.798</w:t>
            </w:r>
          </w:p>
        </w:tc>
        <w:tc>
          <w:tcPr>
            <w:tcW w:w="118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18.655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23,44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0,72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ABD</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19.174</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13.380</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21.492</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1.597.812</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1.716.797</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1.410.294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83,33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128,31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65,62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Avusturya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10.284</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28.952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20.524</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389.151</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852.188</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633.010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37,84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29,43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30,84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Vietnam</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1.072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17.825</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7.572</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94.981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7,06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5,33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5"/>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Hollanda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7.807</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246.315</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13.058</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236.272</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545.876</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111.599</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30,26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2,22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8,55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3%</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İngiltere</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481.112</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131.510</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11.657</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6.307.783</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883.701</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355.198</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13,11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6,72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30,47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7%</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2%</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Japonya</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34.081</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8.501</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9.814</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1.546.241</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391.115</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576.660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45,37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46,01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58,76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Tayvan</w:t>
            </w:r>
          </w:p>
        </w:tc>
        <w:tc>
          <w:tcPr>
            <w:tcW w:w="169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3.532</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3.554</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7.742</w:t>
            </w:r>
          </w:p>
        </w:tc>
        <w:tc>
          <w:tcPr>
            <w:tcW w:w="160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91.008</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82.945</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139.237</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25,77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23,34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17,98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 xml:space="preserve">Ege </w:t>
            </w:r>
            <w:proofErr w:type="spellStart"/>
            <w:r w:rsidRPr="00C00CFF">
              <w:rPr>
                <w:rFonts w:ascii="Arial" w:hAnsi="Arial" w:cs="Arial"/>
                <w:color w:val="222222"/>
                <w:sz w:val="20"/>
                <w:szCs w:val="20"/>
              </w:rPr>
              <w:t>Serb</w:t>
            </w:r>
            <w:proofErr w:type="spellEnd"/>
            <w:r w:rsidRPr="00C00CFF">
              <w:rPr>
                <w:rFonts w:ascii="Arial" w:hAnsi="Arial" w:cs="Arial"/>
                <w:color w:val="222222"/>
                <w:sz w:val="20"/>
                <w:szCs w:val="20"/>
              </w:rPr>
              <w:t>. Böl.</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122</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1.217</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3.361</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21.942</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27,55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18,03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Arnavutluk</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477"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2.389</w:t>
            </w:r>
          </w:p>
        </w:tc>
        <w:tc>
          <w:tcPr>
            <w:tcW w:w="1542"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1.043</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1188"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14.370</w:t>
            </w:r>
          </w:p>
        </w:tc>
        <w:tc>
          <w:tcPr>
            <w:tcW w:w="1281" w:type="dxa"/>
            <w:tcBorders>
              <w:top w:val="nil"/>
              <w:left w:val="nil"/>
              <w:bottom w:val="single" w:sz="4" w:space="0" w:color="auto"/>
              <w:right w:val="single" w:sz="4" w:space="0" w:color="auto"/>
            </w:tcBorders>
            <w:shd w:val="clear" w:color="000000" w:fill="FFFFFF"/>
            <w:noWrap/>
            <w:hideMark/>
          </w:tcPr>
          <w:p w:rsidR="00C00CFF" w:rsidRPr="00C00CFF" w:rsidRDefault="00C00CFF" w:rsidP="006F2DAA">
            <w:pPr>
              <w:spacing w:after="0" w:line="240" w:lineRule="auto"/>
              <w:ind w:left="0" w:right="0" w:firstLine="0"/>
              <w:jc w:val="right"/>
              <w:rPr>
                <w:rFonts w:ascii="Arial" w:hAnsi="Arial" w:cs="Arial"/>
                <w:color w:val="222222"/>
                <w:sz w:val="20"/>
                <w:szCs w:val="20"/>
              </w:rPr>
            </w:pPr>
            <w:r w:rsidRPr="00C00CFF">
              <w:rPr>
                <w:rFonts w:ascii="Arial" w:hAnsi="Arial" w:cs="Arial"/>
                <w:color w:val="222222"/>
                <w:sz w:val="20"/>
                <w:szCs w:val="20"/>
              </w:rPr>
              <w:t>8.304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6,02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7,96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50"/>
        </w:trPr>
        <w:tc>
          <w:tcPr>
            <w:tcW w:w="1560" w:type="dxa"/>
            <w:tcBorders>
              <w:top w:val="nil"/>
              <w:left w:val="single" w:sz="4" w:space="0" w:color="auto"/>
              <w:bottom w:val="single" w:sz="4" w:space="0" w:color="auto"/>
              <w:right w:val="single" w:sz="4" w:space="0" w:color="auto"/>
            </w:tcBorders>
            <w:shd w:val="clear" w:color="000000" w:fill="FFFFFF"/>
            <w:noWrap/>
            <w:hideMark/>
          </w:tcPr>
          <w:p w:rsidR="00C00CFF" w:rsidRPr="00C00CFF" w:rsidRDefault="00C00CFF" w:rsidP="00C00CFF">
            <w:pPr>
              <w:spacing w:after="0" w:line="240" w:lineRule="auto"/>
              <w:ind w:left="0" w:right="0" w:firstLine="0"/>
              <w:jc w:val="left"/>
              <w:rPr>
                <w:rFonts w:ascii="Arial" w:hAnsi="Arial" w:cs="Arial"/>
                <w:color w:val="222222"/>
                <w:sz w:val="20"/>
                <w:szCs w:val="20"/>
              </w:rPr>
            </w:pPr>
            <w:r w:rsidRPr="00C00CFF">
              <w:rPr>
                <w:rFonts w:ascii="Arial" w:hAnsi="Arial" w:cs="Arial"/>
                <w:color w:val="222222"/>
                <w:sz w:val="20"/>
                <w:szCs w:val="20"/>
              </w:rPr>
              <w:t>Diğerleri</w:t>
            </w:r>
          </w:p>
        </w:tc>
        <w:tc>
          <w:tcPr>
            <w:tcW w:w="169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613.360 </w:t>
            </w:r>
          </w:p>
        </w:tc>
        <w:tc>
          <w:tcPr>
            <w:tcW w:w="1477"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256.800 </w:t>
            </w:r>
          </w:p>
        </w:tc>
        <w:tc>
          <w:tcPr>
            <w:tcW w:w="1542"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5.172 </w:t>
            </w:r>
          </w:p>
        </w:tc>
        <w:tc>
          <w:tcPr>
            <w:tcW w:w="160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1.410.096 </w:t>
            </w:r>
          </w:p>
        </w:tc>
        <w:tc>
          <w:tcPr>
            <w:tcW w:w="1188"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717.498 </w:t>
            </w:r>
          </w:p>
        </w:tc>
        <w:tc>
          <w:tcPr>
            <w:tcW w:w="1281"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94.357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2,30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2,79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 xml:space="preserve">     18,24 </w:t>
            </w:r>
          </w:p>
        </w:tc>
        <w:tc>
          <w:tcPr>
            <w:tcW w:w="801"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9%</w:t>
            </w:r>
          </w:p>
        </w:tc>
        <w:tc>
          <w:tcPr>
            <w:tcW w:w="653" w:type="dxa"/>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3%</w:t>
            </w:r>
          </w:p>
        </w:tc>
        <w:tc>
          <w:tcPr>
            <w:tcW w:w="652" w:type="dxa"/>
            <w:gridSpan w:val="2"/>
            <w:tcBorders>
              <w:top w:val="nil"/>
              <w:left w:val="nil"/>
              <w:bottom w:val="single" w:sz="4" w:space="0" w:color="auto"/>
              <w:right w:val="single" w:sz="4" w:space="0" w:color="auto"/>
            </w:tcBorders>
            <w:shd w:val="clear" w:color="000000" w:fill="FFFFFF"/>
            <w:noWrap/>
            <w:vAlign w:val="bottom"/>
            <w:hideMark/>
          </w:tcPr>
          <w:p w:rsidR="00C00CFF" w:rsidRPr="00C00CFF" w:rsidRDefault="00C00CFF" w:rsidP="006F2DAA">
            <w:pPr>
              <w:spacing w:after="0" w:line="240" w:lineRule="auto"/>
              <w:ind w:left="0" w:right="0" w:firstLine="0"/>
              <w:jc w:val="right"/>
              <w:rPr>
                <w:rFonts w:ascii="Arial" w:hAnsi="Arial" w:cs="Arial"/>
                <w:sz w:val="20"/>
                <w:szCs w:val="20"/>
              </w:rPr>
            </w:pPr>
            <w:r w:rsidRPr="00C00CFF">
              <w:rPr>
                <w:rFonts w:ascii="Arial" w:hAnsi="Arial" w:cs="Arial"/>
                <w:sz w:val="20"/>
                <w:szCs w:val="20"/>
              </w:rPr>
              <w:t>0%</w:t>
            </w:r>
          </w:p>
        </w:tc>
      </w:tr>
      <w:tr w:rsidR="00C00CFF" w:rsidRPr="00C00CFF" w:rsidTr="00C00CFF">
        <w:trPr>
          <w:gridAfter w:val="1"/>
          <w:wAfter w:w="8" w:type="dxa"/>
          <w:trHeight w:val="260"/>
        </w:trPr>
        <w:tc>
          <w:tcPr>
            <w:tcW w:w="1560" w:type="dxa"/>
            <w:tcBorders>
              <w:top w:val="nil"/>
              <w:left w:val="single" w:sz="4" w:space="0" w:color="auto"/>
              <w:bottom w:val="single" w:sz="4" w:space="0" w:color="auto"/>
              <w:right w:val="single" w:sz="4" w:space="0" w:color="auto"/>
            </w:tcBorders>
            <w:shd w:val="clear" w:color="000000" w:fill="DCE6F1"/>
            <w:noWrap/>
            <w:hideMark/>
          </w:tcPr>
          <w:p w:rsidR="00C00CFF" w:rsidRPr="00C00CFF" w:rsidRDefault="00C00CFF" w:rsidP="00C00CFF">
            <w:pPr>
              <w:spacing w:after="0" w:line="240" w:lineRule="auto"/>
              <w:ind w:left="0" w:right="0" w:firstLine="0"/>
              <w:jc w:val="left"/>
              <w:rPr>
                <w:rFonts w:ascii="Arial" w:hAnsi="Arial" w:cs="Arial"/>
                <w:b/>
                <w:bCs/>
                <w:color w:val="31455E"/>
                <w:sz w:val="20"/>
                <w:szCs w:val="20"/>
              </w:rPr>
            </w:pPr>
            <w:r w:rsidRPr="00C00CFF">
              <w:rPr>
                <w:rFonts w:ascii="Arial" w:hAnsi="Arial" w:cs="Arial"/>
                <w:b/>
                <w:bCs/>
                <w:color w:val="31455E"/>
                <w:sz w:val="20"/>
                <w:szCs w:val="20"/>
              </w:rPr>
              <w:t>Toplam</w:t>
            </w:r>
          </w:p>
        </w:tc>
        <w:tc>
          <w:tcPr>
            <w:tcW w:w="1697"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6.957.232</w:t>
            </w:r>
          </w:p>
        </w:tc>
        <w:tc>
          <w:tcPr>
            <w:tcW w:w="1477"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7.878.533</w:t>
            </w:r>
          </w:p>
        </w:tc>
        <w:tc>
          <w:tcPr>
            <w:tcW w:w="1542"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11.148.253</w:t>
            </w:r>
          </w:p>
        </w:tc>
        <w:tc>
          <w:tcPr>
            <w:tcW w:w="1608"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72.821.211</w:t>
            </w:r>
          </w:p>
        </w:tc>
        <w:tc>
          <w:tcPr>
            <w:tcW w:w="1188"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67.777.117</w:t>
            </w:r>
          </w:p>
        </w:tc>
        <w:tc>
          <w:tcPr>
            <w:tcW w:w="1281" w:type="dxa"/>
            <w:tcBorders>
              <w:top w:val="nil"/>
              <w:left w:val="nil"/>
              <w:bottom w:val="single" w:sz="4" w:space="0" w:color="auto"/>
              <w:right w:val="single" w:sz="4" w:space="0" w:color="auto"/>
            </w:tcBorders>
            <w:shd w:val="clear" w:color="000000" w:fill="DCE6F1"/>
            <w:noWrap/>
            <w:hideMark/>
          </w:tcPr>
          <w:p w:rsidR="00C00CFF" w:rsidRPr="00C00CFF" w:rsidRDefault="00C00CFF" w:rsidP="006F2DAA">
            <w:pPr>
              <w:spacing w:after="0" w:line="240" w:lineRule="auto"/>
              <w:ind w:left="0" w:right="0" w:firstLine="0"/>
              <w:jc w:val="right"/>
              <w:rPr>
                <w:rFonts w:ascii="Arial" w:hAnsi="Arial" w:cs="Arial"/>
                <w:b/>
                <w:bCs/>
                <w:color w:val="222222"/>
                <w:sz w:val="20"/>
                <w:szCs w:val="20"/>
              </w:rPr>
            </w:pPr>
            <w:r w:rsidRPr="00C00CFF">
              <w:rPr>
                <w:rFonts w:ascii="Arial" w:hAnsi="Arial" w:cs="Arial"/>
                <w:b/>
                <w:bCs/>
                <w:color w:val="222222"/>
                <w:sz w:val="20"/>
                <w:szCs w:val="20"/>
              </w:rPr>
              <w:t>78.583.518</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 xml:space="preserve">     10,47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 xml:space="preserve">       8,60 </w:t>
            </w:r>
          </w:p>
        </w:tc>
        <w:tc>
          <w:tcPr>
            <w:tcW w:w="960" w:type="dxa"/>
            <w:gridSpan w:val="2"/>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 xml:space="preserve">       7,05 </w:t>
            </w:r>
          </w:p>
        </w:tc>
        <w:tc>
          <w:tcPr>
            <w:tcW w:w="801" w:type="dxa"/>
            <w:gridSpan w:val="2"/>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100%</w:t>
            </w:r>
          </w:p>
        </w:tc>
        <w:tc>
          <w:tcPr>
            <w:tcW w:w="653" w:type="dxa"/>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100%</w:t>
            </w:r>
          </w:p>
        </w:tc>
        <w:tc>
          <w:tcPr>
            <w:tcW w:w="652" w:type="dxa"/>
            <w:gridSpan w:val="2"/>
            <w:tcBorders>
              <w:top w:val="nil"/>
              <w:left w:val="nil"/>
              <w:bottom w:val="single" w:sz="4" w:space="0" w:color="auto"/>
              <w:right w:val="single" w:sz="4" w:space="0" w:color="auto"/>
            </w:tcBorders>
            <w:shd w:val="clear" w:color="000000" w:fill="DCE6F1"/>
            <w:noWrap/>
            <w:vAlign w:val="bottom"/>
            <w:hideMark/>
          </w:tcPr>
          <w:p w:rsidR="00C00CFF" w:rsidRPr="00C00CFF" w:rsidRDefault="00C00CFF" w:rsidP="006F2DAA">
            <w:pPr>
              <w:spacing w:after="0" w:line="240" w:lineRule="auto"/>
              <w:ind w:left="0" w:right="0" w:firstLine="0"/>
              <w:jc w:val="right"/>
              <w:rPr>
                <w:rFonts w:ascii="Arial" w:hAnsi="Arial" w:cs="Arial"/>
                <w:b/>
                <w:bCs/>
                <w:sz w:val="20"/>
                <w:szCs w:val="20"/>
              </w:rPr>
            </w:pPr>
            <w:r w:rsidRPr="00C00CFF">
              <w:rPr>
                <w:rFonts w:ascii="Arial" w:hAnsi="Arial" w:cs="Arial"/>
                <w:b/>
                <w:bCs/>
                <w:sz w:val="20"/>
                <w:szCs w:val="20"/>
              </w:rPr>
              <w:t>100%</w:t>
            </w:r>
          </w:p>
        </w:tc>
      </w:tr>
    </w:tbl>
    <w:p w:rsidR="00D441F3" w:rsidRDefault="00D441F3">
      <w:pPr>
        <w:spacing w:after="160" w:line="259" w:lineRule="auto"/>
        <w:ind w:left="0" w:right="0" w:firstLine="0"/>
        <w:jc w:val="left"/>
      </w:pPr>
    </w:p>
    <w:p w:rsidR="00735789" w:rsidRDefault="00735789" w:rsidP="00D441F3">
      <w:pPr>
        <w:spacing w:after="0" w:line="259" w:lineRule="auto"/>
        <w:ind w:left="0" w:right="0" w:firstLine="0"/>
        <w:sectPr w:rsidR="00735789" w:rsidSect="00735789">
          <w:pgSz w:w="16838" w:h="11906" w:orient="landscape"/>
          <w:pgMar w:top="425" w:right="1418" w:bottom="752" w:left="714" w:header="717" w:footer="708" w:gutter="0"/>
          <w:pgNumType w:start="0"/>
          <w:cols w:space="708"/>
          <w:titlePg/>
          <w:docGrid w:linePitch="326"/>
        </w:sectPr>
      </w:pPr>
    </w:p>
    <w:p w:rsidR="0005032F" w:rsidRDefault="0005032F" w:rsidP="00AB15E1">
      <w:pPr>
        <w:spacing w:after="0" w:line="259" w:lineRule="auto"/>
        <w:ind w:right="0" w:firstLine="0"/>
      </w:pPr>
    </w:p>
    <w:tbl>
      <w:tblPr>
        <w:tblW w:w="5000" w:type="pct"/>
        <w:tblCellMar>
          <w:left w:w="70" w:type="dxa"/>
          <w:right w:w="70" w:type="dxa"/>
        </w:tblCellMar>
        <w:tblLook w:val="04A0" w:firstRow="1" w:lastRow="0" w:firstColumn="1" w:lastColumn="0" w:noHBand="0" w:noVBand="1"/>
      </w:tblPr>
      <w:tblGrid>
        <w:gridCol w:w="1511"/>
        <w:gridCol w:w="1323"/>
        <w:gridCol w:w="1634"/>
        <w:gridCol w:w="1696"/>
        <w:gridCol w:w="1696"/>
        <w:gridCol w:w="1696"/>
        <w:gridCol w:w="1699"/>
        <w:gridCol w:w="1149"/>
        <w:gridCol w:w="1149"/>
        <w:gridCol w:w="1143"/>
      </w:tblGrid>
      <w:tr w:rsidR="003725A2" w:rsidRPr="003725A2" w:rsidTr="00185874">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 xml:space="preserve">Ek </w:t>
            </w:r>
            <w:r w:rsidR="00BD0404">
              <w:rPr>
                <w:rFonts w:ascii="Arial" w:hAnsi="Arial" w:cs="Arial"/>
                <w:b/>
                <w:bCs/>
                <w:sz w:val="20"/>
                <w:szCs w:val="20"/>
              </w:rPr>
              <w:t>2</w:t>
            </w:r>
            <w:r w:rsidRPr="003725A2">
              <w:rPr>
                <w:rFonts w:ascii="Arial" w:hAnsi="Arial" w:cs="Arial"/>
                <w:b/>
                <w:bCs/>
                <w:sz w:val="20"/>
                <w:szCs w:val="20"/>
              </w:rPr>
              <w:t>- Malezya'nın Ülke Bazında PÜ Suni Deri İthalatı</w:t>
            </w:r>
            <w:r w:rsidR="00D433D1">
              <w:rPr>
                <w:rFonts w:ascii="Arial" w:hAnsi="Arial" w:cs="Arial"/>
                <w:b/>
                <w:bCs/>
                <w:sz w:val="20"/>
                <w:szCs w:val="20"/>
              </w:rPr>
              <w:t xml:space="preserve"> (Malezya İstatistik Departmanı)</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sz w:val="20"/>
                <w:szCs w:val="20"/>
              </w:rPr>
            </w:pPr>
            <w:r w:rsidRPr="003725A2">
              <w:rPr>
                <w:rFonts w:ascii="Arial" w:hAnsi="Arial" w:cs="Arial"/>
                <w:sz w:val="20"/>
                <w:szCs w:val="20"/>
              </w:rPr>
              <w:t> </w:t>
            </w:r>
          </w:p>
        </w:tc>
        <w:tc>
          <w:tcPr>
            <w:tcW w:w="1583" w:type="pct"/>
            <w:gridSpan w:val="3"/>
            <w:tcBorders>
              <w:top w:val="single" w:sz="4" w:space="0" w:color="auto"/>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Miktar (Kg)</w:t>
            </w:r>
          </w:p>
        </w:tc>
        <w:tc>
          <w:tcPr>
            <w:tcW w:w="1732" w:type="pct"/>
            <w:gridSpan w:val="3"/>
            <w:tcBorders>
              <w:top w:val="single" w:sz="4" w:space="0" w:color="auto"/>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Değer (Dolar)</w:t>
            </w:r>
          </w:p>
        </w:tc>
        <w:tc>
          <w:tcPr>
            <w:tcW w:w="1172"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BF ($/Kg)</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Ülke Adı</w:t>
            </w:r>
          </w:p>
        </w:tc>
        <w:tc>
          <w:tcPr>
            <w:tcW w:w="450"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2018</w:t>
            </w:r>
          </w:p>
        </w:tc>
        <w:tc>
          <w:tcPr>
            <w:tcW w:w="556"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2019</w:t>
            </w:r>
          </w:p>
        </w:tc>
        <w:tc>
          <w:tcPr>
            <w:tcW w:w="577"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2020</w:t>
            </w:r>
          </w:p>
        </w:tc>
        <w:tc>
          <w:tcPr>
            <w:tcW w:w="577"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2018</w:t>
            </w:r>
          </w:p>
        </w:tc>
        <w:tc>
          <w:tcPr>
            <w:tcW w:w="577"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2019</w:t>
            </w:r>
          </w:p>
        </w:tc>
        <w:tc>
          <w:tcPr>
            <w:tcW w:w="577"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2020</w:t>
            </w:r>
          </w:p>
        </w:tc>
        <w:tc>
          <w:tcPr>
            <w:tcW w:w="391"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2018</w:t>
            </w:r>
          </w:p>
        </w:tc>
        <w:tc>
          <w:tcPr>
            <w:tcW w:w="391"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2019</w:t>
            </w:r>
          </w:p>
        </w:tc>
        <w:tc>
          <w:tcPr>
            <w:tcW w:w="391" w:type="pct"/>
            <w:tcBorders>
              <w:top w:val="nil"/>
              <w:left w:val="nil"/>
              <w:bottom w:val="single" w:sz="4" w:space="0" w:color="auto"/>
              <w:right w:val="single" w:sz="4" w:space="0" w:color="auto"/>
            </w:tcBorders>
            <w:shd w:val="clear" w:color="000000" w:fill="FFFFFF"/>
            <w:vAlign w:val="bottom"/>
            <w:hideMark/>
          </w:tcPr>
          <w:p w:rsidR="003725A2" w:rsidRPr="003725A2" w:rsidRDefault="003725A2" w:rsidP="00185874">
            <w:pPr>
              <w:spacing w:after="0" w:line="240" w:lineRule="auto"/>
              <w:ind w:left="0" w:right="0" w:firstLine="0"/>
              <w:jc w:val="center"/>
              <w:rPr>
                <w:rFonts w:ascii="Arial" w:hAnsi="Arial" w:cs="Arial"/>
                <w:b/>
                <w:bCs/>
                <w:sz w:val="20"/>
                <w:szCs w:val="20"/>
              </w:rPr>
            </w:pPr>
            <w:r w:rsidRPr="003725A2">
              <w:rPr>
                <w:rFonts w:ascii="Arial" w:hAnsi="Arial" w:cs="Arial"/>
                <w:b/>
                <w:bCs/>
                <w:sz w:val="20"/>
                <w:szCs w:val="20"/>
              </w:rPr>
              <w:t>2020</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Çin</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2.372.085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2.552.099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2.243.771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8.267.540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8.092.319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7.359.868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3,49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3,17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3,28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Tayland</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59.027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110.263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76.038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753.385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1.902.722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1.554.664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12,76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17,26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20,45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Japonya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34.801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41.493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36.286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797.083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1.005.838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368.550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22,90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24,24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10,16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ABD</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38.091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14.542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26.050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458.829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382.816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380.143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12,05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26,32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14,59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Tayvan</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2.059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8.917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6.264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35.013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111.168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104.046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17,01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12,47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16,61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Endonezya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329.799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5.389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345.045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20.700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1,05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3,84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Türkiye</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2.734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11.602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4,24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Singapur</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3.299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1.302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2.209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30.710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22.677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30.232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9,31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17,41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13,69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Vietnam</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588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2.121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2.920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10.848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4,97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5,11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Avustralya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1.225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1.686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2.085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3.585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8.248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14.210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2,93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4,89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6,82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Hong Kong</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4.138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179.847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1.594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19.126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590.491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21.281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4,62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13,35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Güney Kore</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10.960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9.827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450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61.473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80.356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3.260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5,61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8,18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7,25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Hollanda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362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4.574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5.324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26,14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14,71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Fransa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551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8.280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8.881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15,02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39,96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İtalya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822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187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10.757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2.201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13,09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11,77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Almanya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42.071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1.542.075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36,65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Meksika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1.482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92,61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İspanya</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203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1.750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8,63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İsviçre</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58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3.043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52,47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Kuveyt</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9.850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4.771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0,48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w:t>
            </w:r>
          </w:p>
        </w:tc>
      </w:tr>
      <w:tr w:rsidR="003725A2" w:rsidRPr="003725A2" w:rsidTr="00185874">
        <w:trPr>
          <w:trHeight w:val="25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3725A2" w:rsidRPr="003725A2" w:rsidRDefault="003725A2" w:rsidP="003725A2">
            <w:pPr>
              <w:spacing w:after="0" w:line="240" w:lineRule="auto"/>
              <w:ind w:left="0" w:right="0" w:firstLine="0"/>
              <w:jc w:val="left"/>
              <w:rPr>
                <w:rFonts w:ascii="Arial" w:hAnsi="Arial" w:cs="Arial"/>
                <w:b/>
                <w:bCs/>
                <w:sz w:val="20"/>
                <w:szCs w:val="20"/>
              </w:rPr>
            </w:pPr>
            <w:r w:rsidRPr="003725A2">
              <w:rPr>
                <w:rFonts w:ascii="Arial" w:hAnsi="Arial" w:cs="Arial"/>
                <w:b/>
                <w:bCs/>
                <w:sz w:val="20"/>
                <w:szCs w:val="20"/>
              </w:rPr>
              <w:t>Toplam</w:t>
            </w:r>
          </w:p>
        </w:tc>
        <w:tc>
          <w:tcPr>
            <w:tcW w:w="450"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2.536.910 </w:t>
            </w:r>
          </w:p>
        </w:tc>
        <w:tc>
          <w:tcPr>
            <w:tcW w:w="556"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3.293.072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2.405.576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10.450.550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14.099.722 </w:t>
            </w:r>
          </w:p>
        </w:tc>
        <w:tc>
          <w:tcPr>
            <w:tcW w:w="577"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9.893.606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4,12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4,28 </w:t>
            </w:r>
          </w:p>
        </w:tc>
        <w:tc>
          <w:tcPr>
            <w:tcW w:w="391" w:type="pct"/>
            <w:tcBorders>
              <w:top w:val="nil"/>
              <w:left w:val="nil"/>
              <w:bottom w:val="single" w:sz="4" w:space="0" w:color="auto"/>
              <w:right w:val="single" w:sz="4" w:space="0" w:color="auto"/>
            </w:tcBorders>
            <w:shd w:val="clear" w:color="auto" w:fill="auto"/>
            <w:noWrap/>
            <w:vAlign w:val="bottom"/>
            <w:hideMark/>
          </w:tcPr>
          <w:p w:rsidR="003725A2" w:rsidRPr="003725A2" w:rsidRDefault="003725A2" w:rsidP="00185874">
            <w:pPr>
              <w:spacing w:after="0" w:line="240" w:lineRule="auto"/>
              <w:ind w:left="0" w:right="0" w:firstLine="0"/>
              <w:jc w:val="right"/>
              <w:rPr>
                <w:rFonts w:ascii="Arial" w:hAnsi="Arial" w:cs="Arial"/>
                <w:sz w:val="20"/>
                <w:szCs w:val="20"/>
              </w:rPr>
            </w:pPr>
            <w:r w:rsidRPr="003725A2">
              <w:rPr>
                <w:rFonts w:ascii="Arial" w:hAnsi="Arial" w:cs="Arial"/>
                <w:sz w:val="20"/>
                <w:szCs w:val="20"/>
              </w:rPr>
              <w:t xml:space="preserve">       4,11 </w:t>
            </w:r>
          </w:p>
        </w:tc>
      </w:tr>
    </w:tbl>
    <w:p w:rsidR="00EB5682" w:rsidRDefault="00EB5682" w:rsidP="00AB15E1">
      <w:pPr>
        <w:spacing w:after="0" w:line="259" w:lineRule="auto"/>
        <w:ind w:right="0" w:firstLine="0"/>
      </w:pPr>
    </w:p>
    <w:p w:rsidR="00735789" w:rsidRDefault="00464559" w:rsidP="00AB15E1">
      <w:pPr>
        <w:spacing w:after="0" w:line="259" w:lineRule="auto"/>
        <w:ind w:right="0" w:firstLine="0"/>
        <w:sectPr w:rsidR="00735789" w:rsidSect="003725A2">
          <w:pgSz w:w="16838" w:h="11906" w:orient="landscape"/>
          <w:pgMar w:top="425" w:right="1418" w:bottom="752" w:left="714" w:header="717" w:footer="708" w:gutter="0"/>
          <w:pgNumType w:start="0"/>
          <w:cols w:space="708"/>
          <w:titlePg/>
          <w:docGrid w:linePitch="326"/>
        </w:sectPr>
      </w:pPr>
      <w:r>
        <w:t xml:space="preserve"> </w:t>
      </w:r>
    </w:p>
    <w:p w:rsidR="00EB5682" w:rsidRDefault="00EB5682" w:rsidP="00AB15E1">
      <w:pPr>
        <w:spacing w:after="0" w:line="259" w:lineRule="auto"/>
        <w:ind w:right="0" w:firstLine="0"/>
      </w:pPr>
    </w:p>
    <w:p w:rsidR="00EB5682" w:rsidRDefault="00EB5682" w:rsidP="00AB15E1">
      <w:pPr>
        <w:spacing w:after="0" w:line="259" w:lineRule="auto"/>
        <w:ind w:right="0" w:firstLine="0"/>
      </w:pPr>
    </w:p>
    <w:tbl>
      <w:tblPr>
        <w:tblW w:w="0" w:type="auto"/>
        <w:tblCellMar>
          <w:left w:w="70" w:type="dxa"/>
          <w:right w:w="70" w:type="dxa"/>
        </w:tblCellMar>
        <w:tblLook w:val="04A0" w:firstRow="1" w:lastRow="0" w:firstColumn="1" w:lastColumn="0" w:noHBand="0" w:noVBand="1"/>
      </w:tblPr>
      <w:tblGrid>
        <w:gridCol w:w="1273"/>
        <w:gridCol w:w="1075"/>
        <w:gridCol w:w="1077"/>
        <w:gridCol w:w="1174"/>
        <w:gridCol w:w="967"/>
        <w:gridCol w:w="967"/>
        <w:gridCol w:w="1174"/>
        <w:gridCol w:w="919"/>
        <w:gridCol w:w="919"/>
        <w:gridCol w:w="1174"/>
      </w:tblGrid>
      <w:tr w:rsidR="00445C79" w:rsidRPr="00445C79" w:rsidTr="00445C79">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 xml:space="preserve">Ek </w:t>
            </w:r>
            <w:r w:rsidR="00BD0404">
              <w:rPr>
                <w:rFonts w:ascii="Arial" w:hAnsi="Arial" w:cs="Arial"/>
                <w:b/>
                <w:bCs/>
                <w:sz w:val="20"/>
                <w:szCs w:val="20"/>
              </w:rPr>
              <w:t>3</w:t>
            </w:r>
            <w:r w:rsidRPr="00445C79">
              <w:rPr>
                <w:rFonts w:ascii="Arial" w:hAnsi="Arial" w:cs="Arial"/>
                <w:b/>
                <w:bCs/>
                <w:sz w:val="20"/>
                <w:szCs w:val="20"/>
              </w:rPr>
              <w:t>- Yunanistan'ın Ülke Bazında PÜ Suni Deri İthalatı (</w:t>
            </w:r>
            <w:proofErr w:type="spellStart"/>
            <w:r w:rsidRPr="00445C79">
              <w:rPr>
                <w:rFonts w:ascii="Arial" w:hAnsi="Arial" w:cs="Arial"/>
                <w:b/>
                <w:bCs/>
                <w:sz w:val="20"/>
                <w:szCs w:val="20"/>
              </w:rPr>
              <w:t>Trademap</w:t>
            </w:r>
            <w:proofErr w:type="spellEnd"/>
            <w:r w:rsidRPr="00445C79">
              <w:rPr>
                <w:rFonts w:ascii="Arial" w:hAnsi="Arial" w:cs="Arial"/>
                <w:b/>
                <w:bCs/>
                <w:sz w:val="20"/>
                <w:szCs w:val="20"/>
              </w:rPr>
              <w:t>)</w:t>
            </w:r>
          </w:p>
        </w:tc>
      </w:tr>
      <w:tr w:rsidR="00445C79" w:rsidRPr="00445C79" w:rsidTr="00445C79">
        <w:trPr>
          <w:trHeight w:val="25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445C79" w:rsidRPr="00445C79" w:rsidRDefault="00445C79" w:rsidP="00445C79">
            <w:pPr>
              <w:spacing w:after="0" w:line="240" w:lineRule="auto"/>
              <w:ind w:left="0" w:right="0" w:firstLine="0"/>
              <w:jc w:val="center"/>
              <w:rPr>
                <w:rFonts w:ascii="Arial" w:hAnsi="Arial" w:cs="Arial"/>
                <w:b/>
                <w:bCs/>
                <w:sz w:val="20"/>
                <w:szCs w:val="20"/>
              </w:rPr>
            </w:pPr>
            <w:proofErr w:type="spellStart"/>
            <w:r w:rsidRPr="00445C79">
              <w:rPr>
                <w:rFonts w:ascii="Arial" w:hAnsi="Arial" w:cs="Arial"/>
                <w:b/>
                <w:bCs/>
                <w:sz w:val="20"/>
                <w:szCs w:val="20"/>
              </w:rPr>
              <w:t>Exporters</w:t>
            </w:r>
            <w:proofErr w:type="spellEnd"/>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 xml:space="preserve"> Miktar (Ton) </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 xml:space="preserve"> Değer (Bin Dolar) </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 xml:space="preserve"> BF($/Kg) </w:t>
            </w:r>
          </w:p>
        </w:tc>
      </w:tr>
      <w:tr w:rsidR="00445C79" w:rsidRPr="00445C79" w:rsidTr="00445C79">
        <w:trPr>
          <w:trHeight w:val="255"/>
        </w:trPr>
        <w:tc>
          <w:tcPr>
            <w:tcW w:w="0" w:type="auto"/>
            <w:vMerge/>
            <w:tcBorders>
              <w:top w:val="nil"/>
              <w:left w:val="single" w:sz="4" w:space="0" w:color="auto"/>
              <w:bottom w:val="single" w:sz="4" w:space="0" w:color="auto"/>
              <w:right w:val="single" w:sz="4" w:space="0" w:color="auto"/>
            </w:tcBorders>
            <w:vAlign w:val="center"/>
            <w:hideMark/>
          </w:tcPr>
          <w:p w:rsidR="00445C79" w:rsidRPr="00445C79" w:rsidRDefault="00445C79" w:rsidP="00445C79">
            <w:pPr>
              <w:spacing w:after="0" w:line="240" w:lineRule="auto"/>
              <w:ind w:left="0" w:right="0" w:firstLine="0"/>
              <w:jc w:val="left"/>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2018</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2020 (1-11)</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2018</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2020 (1-11)</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2018</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center"/>
              <w:rPr>
                <w:rFonts w:ascii="Arial" w:hAnsi="Arial" w:cs="Arial"/>
                <w:b/>
                <w:bCs/>
                <w:sz w:val="20"/>
                <w:szCs w:val="20"/>
              </w:rPr>
            </w:pPr>
            <w:r w:rsidRPr="00445C79">
              <w:rPr>
                <w:rFonts w:ascii="Arial" w:hAnsi="Arial" w:cs="Arial"/>
                <w:b/>
                <w:bCs/>
                <w:sz w:val="20"/>
                <w:szCs w:val="20"/>
              </w:rPr>
              <w:t>2020 (1-11)</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Toplam</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934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1.141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2.637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3.782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5.660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8.062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4,05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4,96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3,06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Çin</w:t>
            </w:r>
          </w:p>
        </w:tc>
        <w:tc>
          <w:tcPr>
            <w:tcW w:w="0" w:type="auto"/>
            <w:tcBorders>
              <w:top w:val="nil"/>
              <w:left w:val="nil"/>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708 </w:t>
            </w:r>
          </w:p>
        </w:tc>
        <w:tc>
          <w:tcPr>
            <w:tcW w:w="0" w:type="auto"/>
            <w:tcBorders>
              <w:top w:val="nil"/>
              <w:left w:val="nil"/>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552 </w:t>
            </w:r>
          </w:p>
        </w:tc>
        <w:tc>
          <w:tcPr>
            <w:tcW w:w="0" w:type="auto"/>
            <w:tcBorders>
              <w:top w:val="nil"/>
              <w:left w:val="nil"/>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2.432 </w:t>
            </w:r>
          </w:p>
        </w:tc>
        <w:tc>
          <w:tcPr>
            <w:tcW w:w="0" w:type="auto"/>
            <w:tcBorders>
              <w:top w:val="nil"/>
              <w:left w:val="nil"/>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1.167 </w:t>
            </w:r>
          </w:p>
        </w:tc>
        <w:tc>
          <w:tcPr>
            <w:tcW w:w="0" w:type="auto"/>
            <w:tcBorders>
              <w:top w:val="nil"/>
              <w:left w:val="nil"/>
              <w:bottom w:val="single" w:sz="4" w:space="0" w:color="auto"/>
              <w:right w:val="single" w:sz="4" w:space="0" w:color="auto"/>
            </w:tcBorders>
            <w:shd w:val="clear" w:color="000000" w:fill="D9D9D9"/>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2.740 </w:t>
            </w:r>
          </w:p>
        </w:tc>
        <w:tc>
          <w:tcPr>
            <w:tcW w:w="0" w:type="auto"/>
            <w:tcBorders>
              <w:top w:val="nil"/>
              <w:left w:val="nil"/>
              <w:bottom w:val="single" w:sz="4" w:space="0" w:color="auto"/>
              <w:right w:val="single" w:sz="4" w:space="0" w:color="auto"/>
            </w:tcBorders>
            <w:shd w:val="clear" w:color="000000" w:fill="D9D9D9"/>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5.988 </w:t>
            </w:r>
          </w:p>
        </w:tc>
        <w:tc>
          <w:tcPr>
            <w:tcW w:w="0" w:type="auto"/>
            <w:tcBorders>
              <w:top w:val="nil"/>
              <w:left w:val="nil"/>
              <w:bottom w:val="single" w:sz="4" w:space="0" w:color="auto"/>
              <w:right w:val="single" w:sz="4" w:space="0" w:color="auto"/>
            </w:tcBorders>
            <w:shd w:val="clear" w:color="000000" w:fill="D9D9D9"/>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1,65 </w:t>
            </w:r>
          </w:p>
        </w:tc>
        <w:tc>
          <w:tcPr>
            <w:tcW w:w="0" w:type="auto"/>
            <w:tcBorders>
              <w:top w:val="nil"/>
              <w:left w:val="nil"/>
              <w:bottom w:val="single" w:sz="4" w:space="0" w:color="auto"/>
              <w:right w:val="single" w:sz="4" w:space="0" w:color="auto"/>
            </w:tcBorders>
            <w:shd w:val="clear" w:color="000000" w:fill="D9D9D9"/>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4,96 </w:t>
            </w:r>
          </w:p>
        </w:tc>
        <w:tc>
          <w:tcPr>
            <w:tcW w:w="0" w:type="auto"/>
            <w:tcBorders>
              <w:top w:val="nil"/>
              <w:left w:val="nil"/>
              <w:bottom w:val="single" w:sz="4" w:space="0" w:color="auto"/>
              <w:right w:val="single" w:sz="4" w:space="0" w:color="auto"/>
            </w:tcBorders>
            <w:shd w:val="clear" w:color="000000" w:fill="D9D9D9"/>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2,46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Almanya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202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530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1.002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574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12,62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4,96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28,49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İtalya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106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1.044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953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838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13,22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4,96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7,90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Bulgaristan</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83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305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411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164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12,71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4,95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15,59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İspanya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35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176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120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14,69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5,03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13,26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Türkiye</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17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69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80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4,06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5,04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4,17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İsrail</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6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8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48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13,17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12,33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Polonya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7,14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5,14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4,15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Hollanda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6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28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30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23,00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4,67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11,21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İngiltere</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23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0,25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4,60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142,86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Portekiz</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28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2,33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4,75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1,31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Güney Kore</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9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9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4,75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5,35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Belçika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19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36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10,50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4,75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131,87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Macaristan</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8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8,00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5,67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6,73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Pakistan</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Fransa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26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6,00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10,38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Romanya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15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8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3,75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7,00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2,68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Slovakya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7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7,00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15,63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Kıbrıs</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0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2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4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4,00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Danimarka</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3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3,00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r>
      <w:tr w:rsidR="00445C79" w:rsidRPr="00445C79" w:rsidTr="00445C79">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left"/>
              <w:rPr>
                <w:rFonts w:ascii="Arial" w:hAnsi="Arial" w:cs="Arial"/>
                <w:b/>
                <w:bCs/>
                <w:sz w:val="20"/>
                <w:szCs w:val="20"/>
              </w:rPr>
            </w:pPr>
            <w:r w:rsidRPr="00445C79">
              <w:rPr>
                <w:rFonts w:ascii="Arial" w:hAnsi="Arial" w:cs="Arial"/>
                <w:b/>
                <w:bCs/>
                <w:sz w:val="20"/>
                <w:szCs w:val="20"/>
              </w:rPr>
              <w:t>İsviçre</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1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   </w:t>
            </w:r>
          </w:p>
        </w:tc>
        <w:tc>
          <w:tcPr>
            <w:tcW w:w="0" w:type="auto"/>
            <w:tcBorders>
              <w:top w:val="nil"/>
              <w:left w:val="nil"/>
              <w:bottom w:val="single" w:sz="4" w:space="0" w:color="auto"/>
              <w:right w:val="single" w:sz="4" w:space="0" w:color="auto"/>
            </w:tcBorders>
            <w:shd w:val="clear" w:color="000000" w:fill="FFFFFF"/>
            <w:vAlign w:val="bottom"/>
            <w:hideMark/>
          </w:tcPr>
          <w:p w:rsidR="00445C79" w:rsidRPr="00445C79" w:rsidRDefault="00445C79" w:rsidP="00445C79">
            <w:pPr>
              <w:spacing w:after="0" w:line="240" w:lineRule="auto"/>
              <w:ind w:left="0" w:right="0" w:firstLine="0"/>
              <w:jc w:val="right"/>
              <w:rPr>
                <w:rFonts w:ascii="Arial" w:hAnsi="Arial" w:cs="Arial"/>
                <w:sz w:val="20"/>
                <w:szCs w:val="20"/>
              </w:rPr>
            </w:pPr>
            <w:r w:rsidRPr="00445C79">
              <w:rPr>
                <w:rFonts w:ascii="Arial" w:hAnsi="Arial" w:cs="Arial"/>
                <w:sz w:val="20"/>
                <w:szCs w:val="20"/>
              </w:rPr>
              <w:t xml:space="preserve">            5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xml:space="preserve">       5,00 </w:t>
            </w:r>
          </w:p>
        </w:tc>
        <w:tc>
          <w:tcPr>
            <w:tcW w:w="0" w:type="auto"/>
            <w:tcBorders>
              <w:top w:val="nil"/>
              <w:left w:val="nil"/>
              <w:bottom w:val="single" w:sz="4" w:space="0" w:color="auto"/>
              <w:right w:val="single" w:sz="4" w:space="0" w:color="auto"/>
            </w:tcBorders>
            <w:shd w:val="clear" w:color="000000" w:fill="FFFFFF"/>
            <w:noWrap/>
            <w:vAlign w:val="bottom"/>
            <w:hideMark/>
          </w:tcPr>
          <w:p w:rsidR="00445C79" w:rsidRPr="00445C79" w:rsidRDefault="00445C79" w:rsidP="00445C79">
            <w:pPr>
              <w:spacing w:after="0" w:line="240" w:lineRule="auto"/>
              <w:ind w:left="0" w:right="0" w:firstLine="0"/>
              <w:jc w:val="left"/>
              <w:rPr>
                <w:rFonts w:ascii="Arial" w:hAnsi="Arial" w:cs="Arial"/>
                <w:sz w:val="20"/>
                <w:szCs w:val="20"/>
              </w:rPr>
            </w:pPr>
            <w:r w:rsidRPr="00445C79">
              <w:rPr>
                <w:rFonts w:ascii="Arial" w:hAnsi="Arial" w:cs="Arial"/>
                <w:sz w:val="20"/>
                <w:szCs w:val="20"/>
              </w:rPr>
              <w:t> </w:t>
            </w:r>
          </w:p>
        </w:tc>
      </w:tr>
    </w:tbl>
    <w:p w:rsidR="00C23919" w:rsidRDefault="00C23919" w:rsidP="00ED727D">
      <w:pPr>
        <w:ind w:left="0" w:right="-144" w:firstLine="0"/>
        <w:rPr>
          <w:b/>
        </w:rPr>
      </w:pPr>
    </w:p>
    <w:sectPr w:rsidR="00C23919" w:rsidSect="00735789">
      <w:pgSz w:w="11906" w:h="16838"/>
      <w:pgMar w:top="1418" w:right="752" w:bottom="714" w:left="425" w:header="717"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6E9" w:rsidRDefault="006456E9">
      <w:pPr>
        <w:spacing w:after="0" w:line="240" w:lineRule="auto"/>
      </w:pPr>
      <w:r>
        <w:separator/>
      </w:r>
    </w:p>
  </w:endnote>
  <w:endnote w:type="continuationSeparator" w:id="0">
    <w:p w:rsidR="006456E9" w:rsidRDefault="0064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6C" w:rsidRDefault="004B4F6C">
    <w:pPr>
      <w:spacing w:after="0" w:line="259" w:lineRule="auto"/>
      <w:ind w:left="327" w:right="0" w:firstLine="0"/>
      <w:jc w:val="center"/>
    </w:pPr>
    <w:r>
      <w:fldChar w:fldCharType="begin"/>
    </w:r>
    <w:r>
      <w:instrText xml:space="preserve"> PAGE   \* MERGEFORMAT </w:instrText>
    </w:r>
    <w:r>
      <w:fldChar w:fldCharType="separate"/>
    </w:r>
    <w:r w:rsidR="00EA3F14">
      <w:rPr>
        <w:noProof/>
      </w:rPr>
      <w:t>4</w:t>
    </w:r>
    <w:r>
      <w:fldChar w:fldCharType="end"/>
    </w:r>
    <w:r>
      <w:t xml:space="preserve"> </w:t>
    </w:r>
  </w:p>
  <w:p w:rsidR="004B4F6C" w:rsidRDefault="004B4F6C">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6C" w:rsidRDefault="004B4F6C">
    <w:pPr>
      <w:spacing w:after="0" w:line="259" w:lineRule="auto"/>
      <w:ind w:left="327" w:right="0" w:firstLine="0"/>
      <w:jc w:val="center"/>
    </w:pPr>
    <w:r>
      <w:fldChar w:fldCharType="begin"/>
    </w:r>
    <w:r>
      <w:instrText xml:space="preserve"> PAGE   \* MERGEFORMAT </w:instrText>
    </w:r>
    <w:r>
      <w:fldChar w:fldCharType="separate"/>
    </w:r>
    <w:r w:rsidR="00EA3F14">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6C" w:rsidRDefault="004B4F6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6E9" w:rsidRDefault="006456E9">
      <w:pPr>
        <w:spacing w:after="0" w:line="240" w:lineRule="auto"/>
      </w:pPr>
      <w:r>
        <w:separator/>
      </w:r>
    </w:p>
  </w:footnote>
  <w:footnote w:type="continuationSeparator" w:id="0">
    <w:p w:rsidR="006456E9" w:rsidRDefault="0064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6C" w:rsidRPr="009542DF" w:rsidRDefault="004B4F6C" w:rsidP="009542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6C" w:rsidRDefault="004B4F6C">
    <w:pPr>
      <w:spacing w:after="0" w:line="259" w:lineRule="auto"/>
      <w:ind w:left="322" w:right="0" w:firstLine="0"/>
      <w:jc w:val="cent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2DF" w:rsidRDefault="009542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51"/>
    <w:multiLevelType w:val="hybridMultilevel"/>
    <w:tmpl w:val="80F851FA"/>
    <w:lvl w:ilvl="0" w:tplc="E4C4E46C">
      <w:start w:val="1"/>
      <w:numFmt w:val="decimal"/>
      <w:lvlText w:val="(%1)"/>
      <w:lvlJc w:val="left"/>
      <w:pPr>
        <w:ind w:left="2412" w:hanging="360"/>
      </w:pPr>
      <w:rPr>
        <w:rFonts w:hint="default"/>
      </w:rPr>
    </w:lvl>
    <w:lvl w:ilvl="1" w:tplc="041F0019" w:tentative="1">
      <w:start w:val="1"/>
      <w:numFmt w:val="lowerLetter"/>
      <w:lvlText w:val="%2."/>
      <w:lvlJc w:val="left"/>
      <w:pPr>
        <w:ind w:left="3132" w:hanging="360"/>
      </w:pPr>
    </w:lvl>
    <w:lvl w:ilvl="2" w:tplc="041F001B" w:tentative="1">
      <w:start w:val="1"/>
      <w:numFmt w:val="lowerRoman"/>
      <w:lvlText w:val="%3."/>
      <w:lvlJc w:val="right"/>
      <w:pPr>
        <w:ind w:left="3852" w:hanging="180"/>
      </w:pPr>
    </w:lvl>
    <w:lvl w:ilvl="3" w:tplc="041F000F" w:tentative="1">
      <w:start w:val="1"/>
      <w:numFmt w:val="decimal"/>
      <w:lvlText w:val="%4."/>
      <w:lvlJc w:val="left"/>
      <w:pPr>
        <w:ind w:left="4572" w:hanging="360"/>
      </w:pPr>
    </w:lvl>
    <w:lvl w:ilvl="4" w:tplc="041F0019" w:tentative="1">
      <w:start w:val="1"/>
      <w:numFmt w:val="lowerLetter"/>
      <w:lvlText w:val="%5."/>
      <w:lvlJc w:val="left"/>
      <w:pPr>
        <w:ind w:left="5292" w:hanging="360"/>
      </w:pPr>
    </w:lvl>
    <w:lvl w:ilvl="5" w:tplc="041F001B" w:tentative="1">
      <w:start w:val="1"/>
      <w:numFmt w:val="lowerRoman"/>
      <w:lvlText w:val="%6."/>
      <w:lvlJc w:val="right"/>
      <w:pPr>
        <w:ind w:left="6012" w:hanging="180"/>
      </w:pPr>
    </w:lvl>
    <w:lvl w:ilvl="6" w:tplc="041F000F" w:tentative="1">
      <w:start w:val="1"/>
      <w:numFmt w:val="decimal"/>
      <w:lvlText w:val="%7."/>
      <w:lvlJc w:val="left"/>
      <w:pPr>
        <w:ind w:left="6732" w:hanging="360"/>
      </w:pPr>
    </w:lvl>
    <w:lvl w:ilvl="7" w:tplc="041F0019" w:tentative="1">
      <w:start w:val="1"/>
      <w:numFmt w:val="lowerLetter"/>
      <w:lvlText w:val="%8."/>
      <w:lvlJc w:val="left"/>
      <w:pPr>
        <w:ind w:left="7452" w:hanging="360"/>
      </w:pPr>
    </w:lvl>
    <w:lvl w:ilvl="8" w:tplc="041F001B" w:tentative="1">
      <w:start w:val="1"/>
      <w:numFmt w:val="lowerRoman"/>
      <w:lvlText w:val="%9."/>
      <w:lvlJc w:val="right"/>
      <w:pPr>
        <w:ind w:left="8172" w:hanging="180"/>
      </w:pPr>
    </w:lvl>
  </w:abstractNum>
  <w:abstractNum w:abstractNumId="1" w15:restartNumberingAfterBreak="0">
    <w:nsid w:val="082E7E90"/>
    <w:multiLevelType w:val="hybridMultilevel"/>
    <w:tmpl w:val="6108F7D8"/>
    <w:lvl w:ilvl="0" w:tplc="E4C4E46C">
      <w:start w:val="1"/>
      <w:numFmt w:val="decimal"/>
      <w:lvlText w:val="(%1)"/>
      <w:lvlJc w:val="left"/>
      <w:pPr>
        <w:ind w:left="1278" w:hanging="360"/>
      </w:pPr>
      <w:rPr>
        <w:rFonts w:hint="default"/>
      </w:rPr>
    </w:lvl>
    <w:lvl w:ilvl="1" w:tplc="041F0019" w:tentative="1">
      <w:start w:val="1"/>
      <w:numFmt w:val="lowerLetter"/>
      <w:lvlText w:val="%2."/>
      <w:lvlJc w:val="left"/>
      <w:pPr>
        <w:ind w:left="1998" w:hanging="360"/>
      </w:pPr>
    </w:lvl>
    <w:lvl w:ilvl="2" w:tplc="041F001B" w:tentative="1">
      <w:start w:val="1"/>
      <w:numFmt w:val="lowerRoman"/>
      <w:lvlText w:val="%3."/>
      <w:lvlJc w:val="right"/>
      <w:pPr>
        <w:ind w:left="2718" w:hanging="180"/>
      </w:pPr>
    </w:lvl>
    <w:lvl w:ilvl="3" w:tplc="041F000F" w:tentative="1">
      <w:start w:val="1"/>
      <w:numFmt w:val="decimal"/>
      <w:lvlText w:val="%4."/>
      <w:lvlJc w:val="left"/>
      <w:pPr>
        <w:ind w:left="3438" w:hanging="360"/>
      </w:pPr>
    </w:lvl>
    <w:lvl w:ilvl="4" w:tplc="041F0019" w:tentative="1">
      <w:start w:val="1"/>
      <w:numFmt w:val="lowerLetter"/>
      <w:lvlText w:val="%5."/>
      <w:lvlJc w:val="left"/>
      <w:pPr>
        <w:ind w:left="4158" w:hanging="360"/>
      </w:pPr>
    </w:lvl>
    <w:lvl w:ilvl="5" w:tplc="041F001B" w:tentative="1">
      <w:start w:val="1"/>
      <w:numFmt w:val="lowerRoman"/>
      <w:lvlText w:val="%6."/>
      <w:lvlJc w:val="right"/>
      <w:pPr>
        <w:ind w:left="4878" w:hanging="180"/>
      </w:pPr>
    </w:lvl>
    <w:lvl w:ilvl="6" w:tplc="041F000F" w:tentative="1">
      <w:start w:val="1"/>
      <w:numFmt w:val="decimal"/>
      <w:lvlText w:val="%7."/>
      <w:lvlJc w:val="left"/>
      <w:pPr>
        <w:ind w:left="5598" w:hanging="360"/>
      </w:pPr>
    </w:lvl>
    <w:lvl w:ilvl="7" w:tplc="041F0019" w:tentative="1">
      <w:start w:val="1"/>
      <w:numFmt w:val="lowerLetter"/>
      <w:lvlText w:val="%8."/>
      <w:lvlJc w:val="left"/>
      <w:pPr>
        <w:ind w:left="6318" w:hanging="360"/>
      </w:pPr>
    </w:lvl>
    <w:lvl w:ilvl="8" w:tplc="041F001B" w:tentative="1">
      <w:start w:val="1"/>
      <w:numFmt w:val="lowerRoman"/>
      <w:lvlText w:val="%9."/>
      <w:lvlJc w:val="right"/>
      <w:pPr>
        <w:ind w:left="7038" w:hanging="180"/>
      </w:pPr>
    </w:lvl>
  </w:abstractNum>
  <w:abstractNum w:abstractNumId="2" w15:restartNumberingAfterBreak="0">
    <w:nsid w:val="158374EF"/>
    <w:multiLevelType w:val="hybridMultilevel"/>
    <w:tmpl w:val="8D208AAE"/>
    <w:lvl w:ilvl="0" w:tplc="E4C4E46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79B4AE1"/>
    <w:multiLevelType w:val="hybridMultilevel"/>
    <w:tmpl w:val="DD545E88"/>
    <w:lvl w:ilvl="0" w:tplc="94144B0E">
      <w:start w:val="1"/>
      <w:numFmt w:val="upperRoman"/>
      <w:lvlText w:val="%1."/>
      <w:lvlJc w:val="left"/>
      <w:pPr>
        <w:ind w:left="1699" w:hanging="720"/>
      </w:pPr>
      <w:rPr>
        <w:rFonts w:hint="default"/>
      </w:rPr>
    </w:lvl>
    <w:lvl w:ilvl="1" w:tplc="041F0019" w:tentative="1">
      <w:start w:val="1"/>
      <w:numFmt w:val="lowerLetter"/>
      <w:lvlText w:val="%2."/>
      <w:lvlJc w:val="left"/>
      <w:pPr>
        <w:ind w:left="2059" w:hanging="360"/>
      </w:pPr>
    </w:lvl>
    <w:lvl w:ilvl="2" w:tplc="041F001B" w:tentative="1">
      <w:start w:val="1"/>
      <w:numFmt w:val="lowerRoman"/>
      <w:lvlText w:val="%3."/>
      <w:lvlJc w:val="right"/>
      <w:pPr>
        <w:ind w:left="2779" w:hanging="180"/>
      </w:pPr>
    </w:lvl>
    <w:lvl w:ilvl="3" w:tplc="041F000F" w:tentative="1">
      <w:start w:val="1"/>
      <w:numFmt w:val="decimal"/>
      <w:lvlText w:val="%4."/>
      <w:lvlJc w:val="left"/>
      <w:pPr>
        <w:ind w:left="3499" w:hanging="360"/>
      </w:pPr>
    </w:lvl>
    <w:lvl w:ilvl="4" w:tplc="041F0019" w:tentative="1">
      <w:start w:val="1"/>
      <w:numFmt w:val="lowerLetter"/>
      <w:lvlText w:val="%5."/>
      <w:lvlJc w:val="left"/>
      <w:pPr>
        <w:ind w:left="4219" w:hanging="360"/>
      </w:pPr>
    </w:lvl>
    <w:lvl w:ilvl="5" w:tplc="041F001B" w:tentative="1">
      <w:start w:val="1"/>
      <w:numFmt w:val="lowerRoman"/>
      <w:lvlText w:val="%6."/>
      <w:lvlJc w:val="right"/>
      <w:pPr>
        <w:ind w:left="4939" w:hanging="180"/>
      </w:pPr>
    </w:lvl>
    <w:lvl w:ilvl="6" w:tplc="041F000F" w:tentative="1">
      <w:start w:val="1"/>
      <w:numFmt w:val="decimal"/>
      <w:lvlText w:val="%7."/>
      <w:lvlJc w:val="left"/>
      <w:pPr>
        <w:ind w:left="5659" w:hanging="360"/>
      </w:pPr>
    </w:lvl>
    <w:lvl w:ilvl="7" w:tplc="041F0019" w:tentative="1">
      <w:start w:val="1"/>
      <w:numFmt w:val="lowerLetter"/>
      <w:lvlText w:val="%8."/>
      <w:lvlJc w:val="left"/>
      <w:pPr>
        <w:ind w:left="6379" w:hanging="360"/>
      </w:pPr>
    </w:lvl>
    <w:lvl w:ilvl="8" w:tplc="041F001B" w:tentative="1">
      <w:start w:val="1"/>
      <w:numFmt w:val="lowerRoman"/>
      <w:lvlText w:val="%9."/>
      <w:lvlJc w:val="right"/>
      <w:pPr>
        <w:ind w:left="7099" w:hanging="180"/>
      </w:pPr>
    </w:lvl>
  </w:abstractNum>
  <w:abstractNum w:abstractNumId="4" w15:restartNumberingAfterBreak="0">
    <w:nsid w:val="1BE8410C"/>
    <w:multiLevelType w:val="hybridMultilevel"/>
    <w:tmpl w:val="D5801246"/>
    <w:lvl w:ilvl="0" w:tplc="D10E81D4">
      <w:start w:val="1"/>
      <w:numFmt w:val="lowerLetter"/>
      <w:lvlText w:val="%1)"/>
      <w:lvlJc w:val="left"/>
      <w:pPr>
        <w:ind w:left="1070"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24823CC1"/>
    <w:multiLevelType w:val="hybridMultilevel"/>
    <w:tmpl w:val="5DA88F0A"/>
    <w:lvl w:ilvl="0" w:tplc="7BCCBC94">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AEC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A5D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02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6B6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AD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9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18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A69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5F612D"/>
    <w:multiLevelType w:val="hybridMultilevel"/>
    <w:tmpl w:val="91BC7A12"/>
    <w:lvl w:ilvl="0" w:tplc="E9E45962">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A32F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72F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4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2C69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E461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4E15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0295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42E9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C338E"/>
    <w:multiLevelType w:val="hybridMultilevel"/>
    <w:tmpl w:val="F58A7AA0"/>
    <w:lvl w:ilvl="0" w:tplc="94144B0E">
      <w:start w:val="1"/>
      <w:numFmt w:val="upperRoman"/>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AE13BAE"/>
    <w:multiLevelType w:val="hybridMultilevel"/>
    <w:tmpl w:val="72FCC058"/>
    <w:lvl w:ilvl="0" w:tplc="E4C4E46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351B0C87"/>
    <w:multiLevelType w:val="hybridMultilevel"/>
    <w:tmpl w:val="85F6A29C"/>
    <w:lvl w:ilvl="0" w:tplc="A9525036">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2F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6D9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877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0B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449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2EE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A1E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A09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5D5426"/>
    <w:multiLevelType w:val="hybridMultilevel"/>
    <w:tmpl w:val="DB76D224"/>
    <w:lvl w:ilvl="0" w:tplc="E4C4E46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37851BFD"/>
    <w:multiLevelType w:val="hybridMultilevel"/>
    <w:tmpl w:val="E5ACBDCE"/>
    <w:lvl w:ilvl="0" w:tplc="041F000F">
      <w:start w:val="1"/>
      <w:numFmt w:val="decimal"/>
      <w:lvlText w:val="%1."/>
      <w:lvlJc w:val="left"/>
      <w:pPr>
        <w:ind w:left="1699" w:hanging="360"/>
      </w:pPr>
    </w:lvl>
    <w:lvl w:ilvl="1" w:tplc="041F0019" w:tentative="1">
      <w:start w:val="1"/>
      <w:numFmt w:val="lowerLetter"/>
      <w:lvlText w:val="%2."/>
      <w:lvlJc w:val="left"/>
      <w:pPr>
        <w:ind w:left="2419" w:hanging="360"/>
      </w:pPr>
    </w:lvl>
    <w:lvl w:ilvl="2" w:tplc="041F001B" w:tentative="1">
      <w:start w:val="1"/>
      <w:numFmt w:val="lowerRoman"/>
      <w:lvlText w:val="%3."/>
      <w:lvlJc w:val="right"/>
      <w:pPr>
        <w:ind w:left="3139" w:hanging="180"/>
      </w:pPr>
    </w:lvl>
    <w:lvl w:ilvl="3" w:tplc="041F000F" w:tentative="1">
      <w:start w:val="1"/>
      <w:numFmt w:val="decimal"/>
      <w:lvlText w:val="%4."/>
      <w:lvlJc w:val="left"/>
      <w:pPr>
        <w:ind w:left="3859" w:hanging="360"/>
      </w:pPr>
    </w:lvl>
    <w:lvl w:ilvl="4" w:tplc="041F0019" w:tentative="1">
      <w:start w:val="1"/>
      <w:numFmt w:val="lowerLetter"/>
      <w:lvlText w:val="%5."/>
      <w:lvlJc w:val="left"/>
      <w:pPr>
        <w:ind w:left="4579" w:hanging="360"/>
      </w:pPr>
    </w:lvl>
    <w:lvl w:ilvl="5" w:tplc="041F001B" w:tentative="1">
      <w:start w:val="1"/>
      <w:numFmt w:val="lowerRoman"/>
      <w:lvlText w:val="%6."/>
      <w:lvlJc w:val="right"/>
      <w:pPr>
        <w:ind w:left="5299" w:hanging="180"/>
      </w:pPr>
    </w:lvl>
    <w:lvl w:ilvl="6" w:tplc="041F000F" w:tentative="1">
      <w:start w:val="1"/>
      <w:numFmt w:val="decimal"/>
      <w:lvlText w:val="%7."/>
      <w:lvlJc w:val="left"/>
      <w:pPr>
        <w:ind w:left="6019" w:hanging="360"/>
      </w:pPr>
    </w:lvl>
    <w:lvl w:ilvl="7" w:tplc="041F0019" w:tentative="1">
      <w:start w:val="1"/>
      <w:numFmt w:val="lowerLetter"/>
      <w:lvlText w:val="%8."/>
      <w:lvlJc w:val="left"/>
      <w:pPr>
        <w:ind w:left="6739" w:hanging="360"/>
      </w:pPr>
    </w:lvl>
    <w:lvl w:ilvl="8" w:tplc="041F001B" w:tentative="1">
      <w:start w:val="1"/>
      <w:numFmt w:val="lowerRoman"/>
      <w:lvlText w:val="%9."/>
      <w:lvlJc w:val="right"/>
      <w:pPr>
        <w:ind w:left="7459" w:hanging="180"/>
      </w:pPr>
    </w:lvl>
  </w:abstractNum>
  <w:abstractNum w:abstractNumId="12" w15:restartNumberingAfterBreak="0">
    <w:nsid w:val="46310B41"/>
    <w:multiLevelType w:val="hybridMultilevel"/>
    <w:tmpl w:val="F98E7A00"/>
    <w:lvl w:ilvl="0" w:tplc="E4C4E46C">
      <w:start w:val="1"/>
      <w:numFmt w:val="decimal"/>
      <w:lvlText w:val="(%1)"/>
      <w:lvlJc w:val="left"/>
      <w:pPr>
        <w:ind w:left="1278" w:hanging="360"/>
      </w:pPr>
      <w:rPr>
        <w:rFonts w:hint="default"/>
      </w:rPr>
    </w:lvl>
    <w:lvl w:ilvl="1" w:tplc="041F0019" w:tentative="1">
      <w:start w:val="1"/>
      <w:numFmt w:val="lowerLetter"/>
      <w:lvlText w:val="%2."/>
      <w:lvlJc w:val="left"/>
      <w:pPr>
        <w:ind w:left="1998" w:hanging="360"/>
      </w:pPr>
    </w:lvl>
    <w:lvl w:ilvl="2" w:tplc="041F001B" w:tentative="1">
      <w:start w:val="1"/>
      <w:numFmt w:val="lowerRoman"/>
      <w:lvlText w:val="%3."/>
      <w:lvlJc w:val="right"/>
      <w:pPr>
        <w:ind w:left="2718" w:hanging="180"/>
      </w:pPr>
    </w:lvl>
    <w:lvl w:ilvl="3" w:tplc="041F000F" w:tentative="1">
      <w:start w:val="1"/>
      <w:numFmt w:val="decimal"/>
      <w:lvlText w:val="%4."/>
      <w:lvlJc w:val="left"/>
      <w:pPr>
        <w:ind w:left="3438" w:hanging="360"/>
      </w:pPr>
    </w:lvl>
    <w:lvl w:ilvl="4" w:tplc="041F0019" w:tentative="1">
      <w:start w:val="1"/>
      <w:numFmt w:val="lowerLetter"/>
      <w:lvlText w:val="%5."/>
      <w:lvlJc w:val="left"/>
      <w:pPr>
        <w:ind w:left="4158" w:hanging="360"/>
      </w:pPr>
    </w:lvl>
    <w:lvl w:ilvl="5" w:tplc="041F001B" w:tentative="1">
      <w:start w:val="1"/>
      <w:numFmt w:val="lowerRoman"/>
      <w:lvlText w:val="%6."/>
      <w:lvlJc w:val="right"/>
      <w:pPr>
        <w:ind w:left="4878" w:hanging="180"/>
      </w:pPr>
    </w:lvl>
    <w:lvl w:ilvl="6" w:tplc="041F000F" w:tentative="1">
      <w:start w:val="1"/>
      <w:numFmt w:val="decimal"/>
      <w:lvlText w:val="%7."/>
      <w:lvlJc w:val="left"/>
      <w:pPr>
        <w:ind w:left="5598" w:hanging="360"/>
      </w:pPr>
    </w:lvl>
    <w:lvl w:ilvl="7" w:tplc="041F0019" w:tentative="1">
      <w:start w:val="1"/>
      <w:numFmt w:val="lowerLetter"/>
      <w:lvlText w:val="%8."/>
      <w:lvlJc w:val="left"/>
      <w:pPr>
        <w:ind w:left="6318" w:hanging="360"/>
      </w:pPr>
    </w:lvl>
    <w:lvl w:ilvl="8" w:tplc="041F001B" w:tentative="1">
      <w:start w:val="1"/>
      <w:numFmt w:val="lowerRoman"/>
      <w:lvlText w:val="%9."/>
      <w:lvlJc w:val="right"/>
      <w:pPr>
        <w:ind w:left="7038" w:hanging="180"/>
      </w:pPr>
    </w:lvl>
  </w:abstractNum>
  <w:abstractNum w:abstractNumId="13" w15:restartNumberingAfterBreak="0">
    <w:nsid w:val="466263D5"/>
    <w:multiLevelType w:val="hybridMultilevel"/>
    <w:tmpl w:val="3AD2E9BE"/>
    <w:lvl w:ilvl="0" w:tplc="E4C4E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B72EF1"/>
    <w:multiLevelType w:val="hybridMultilevel"/>
    <w:tmpl w:val="41584352"/>
    <w:lvl w:ilvl="0" w:tplc="2C02A43A">
      <w:start w:val="1"/>
      <w:numFmt w:val="bullet"/>
      <w:lvlText w:val="-"/>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44D4AE">
      <w:start w:val="1"/>
      <w:numFmt w:val="bullet"/>
      <w:lvlText w:val="o"/>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344C20">
      <w:start w:val="1"/>
      <w:numFmt w:val="bullet"/>
      <w:lvlText w:val="▪"/>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2CE128">
      <w:start w:val="1"/>
      <w:numFmt w:val="bullet"/>
      <w:lvlText w:val="•"/>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2FD34">
      <w:start w:val="1"/>
      <w:numFmt w:val="bullet"/>
      <w:lvlText w:val="o"/>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2ABB76">
      <w:start w:val="1"/>
      <w:numFmt w:val="bullet"/>
      <w:lvlText w:val="▪"/>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90DE34">
      <w:start w:val="1"/>
      <w:numFmt w:val="bullet"/>
      <w:lvlText w:val="•"/>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8CA2DC">
      <w:start w:val="1"/>
      <w:numFmt w:val="bullet"/>
      <w:lvlText w:val="o"/>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E086F8">
      <w:start w:val="1"/>
      <w:numFmt w:val="bullet"/>
      <w:lvlText w:val="▪"/>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0A019E"/>
    <w:multiLevelType w:val="hybridMultilevel"/>
    <w:tmpl w:val="71B47140"/>
    <w:lvl w:ilvl="0" w:tplc="E4C4E46C">
      <w:start w:val="1"/>
      <w:numFmt w:val="decimal"/>
      <w:lvlText w:val="(%1)"/>
      <w:lvlJc w:val="left"/>
      <w:pPr>
        <w:ind w:left="-471" w:hanging="360"/>
      </w:pPr>
      <w:rPr>
        <w:rFonts w:hint="default"/>
      </w:rPr>
    </w:lvl>
    <w:lvl w:ilvl="1" w:tplc="041F0019" w:tentative="1">
      <w:start w:val="1"/>
      <w:numFmt w:val="lowerLetter"/>
      <w:lvlText w:val="%2."/>
      <w:lvlJc w:val="left"/>
      <w:pPr>
        <w:ind w:left="249" w:hanging="360"/>
      </w:pPr>
    </w:lvl>
    <w:lvl w:ilvl="2" w:tplc="041F001B" w:tentative="1">
      <w:start w:val="1"/>
      <w:numFmt w:val="lowerRoman"/>
      <w:lvlText w:val="%3."/>
      <w:lvlJc w:val="right"/>
      <w:pPr>
        <w:ind w:left="969" w:hanging="180"/>
      </w:pPr>
    </w:lvl>
    <w:lvl w:ilvl="3" w:tplc="041F000F" w:tentative="1">
      <w:start w:val="1"/>
      <w:numFmt w:val="decimal"/>
      <w:lvlText w:val="%4."/>
      <w:lvlJc w:val="left"/>
      <w:pPr>
        <w:ind w:left="1689" w:hanging="360"/>
      </w:pPr>
    </w:lvl>
    <w:lvl w:ilvl="4" w:tplc="041F0019" w:tentative="1">
      <w:start w:val="1"/>
      <w:numFmt w:val="lowerLetter"/>
      <w:lvlText w:val="%5."/>
      <w:lvlJc w:val="left"/>
      <w:pPr>
        <w:ind w:left="2409" w:hanging="360"/>
      </w:pPr>
    </w:lvl>
    <w:lvl w:ilvl="5" w:tplc="041F001B" w:tentative="1">
      <w:start w:val="1"/>
      <w:numFmt w:val="lowerRoman"/>
      <w:lvlText w:val="%6."/>
      <w:lvlJc w:val="right"/>
      <w:pPr>
        <w:ind w:left="3129" w:hanging="180"/>
      </w:pPr>
    </w:lvl>
    <w:lvl w:ilvl="6" w:tplc="041F000F" w:tentative="1">
      <w:start w:val="1"/>
      <w:numFmt w:val="decimal"/>
      <w:lvlText w:val="%7."/>
      <w:lvlJc w:val="left"/>
      <w:pPr>
        <w:ind w:left="3849" w:hanging="360"/>
      </w:pPr>
    </w:lvl>
    <w:lvl w:ilvl="7" w:tplc="041F0019" w:tentative="1">
      <w:start w:val="1"/>
      <w:numFmt w:val="lowerLetter"/>
      <w:lvlText w:val="%8."/>
      <w:lvlJc w:val="left"/>
      <w:pPr>
        <w:ind w:left="4569" w:hanging="360"/>
      </w:pPr>
    </w:lvl>
    <w:lvl w:ilvl="8" w:tplc="041F001B" w:tentative="1">
      <w:start w:val="1"/>
      <w:numFmt w:val="lowerRoman"/>
      <w:lvlText w:val="%9."/>
      <w:lvlJc w:val="right"/>
      <w:pPr>
        <w:ind w:left="5289" w:hanging="180"/>
      </w:pPr>
    </w:lvl>
  </w:abstractNum>
  <w:abstractNum w:abstractNumId="16" w15:restartNumberingAfterBreak="0">
    <w:nsid w:val="60C419A3"/>
    <w:multiLevelType w:val="hybridMultilevel"/>
    <w:tmpl w:val="43FC7292"/>
    <w:lvl w:ilvl="0" w:tplc="6F405578">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7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4A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CE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44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8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1B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B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07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D70530"/>
    <w:multiLevelType w:val="hybridMultilevel"/>
    <w:tmpl w:val="601207BE"/>
    <w:lvl w:ilvl="0" w:tplc="8084A77E">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E2994">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20DC">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49AB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6448">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E54DE">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23100">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C21F6">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E249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E03A2F"/>
    <w:multiLevelType w:val="hybridMultilevel"/>
    <w:tmpl w:val="AAC00FE2"/>
    <w:lvl w:ilvl="0" w:tplc="023C03D0">
      <w:start w:val="1"/>
      <w:numFmt w:val="decimal"/>
      <w:lvlText w:val="(%1)"/>
      <w:lvlJc w:val="left"/>
      <w:pPr>
        <w:ind w:left="1531" w:firstLine="29"/>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7126002E"/>
    <w:multiLevelType w:val="hybridMultilevel"/>
    <w:tmpl w:val="3AD2E9BE"/>
    <w:lvl w:ilvl="0" w:tplc="E4C4E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3B016B"/>
    <w:multiLevelType w:val="hybridMultilevel"/>
    <w:tmpl w:val="4686CE72"/>
    <w:lvl w:ilvl="0" w:tplc="E4C4E46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54D616C"/>
    <w:multiLevelType w:val="multilevel"/>
    <w:tmpl w:val="DAB87FB6"/>
    <w:lvl w:ilvl="0">
      <w:start w:val="1"/>
      <w:numFmt w:val="none"/>
      <w:lvlText w:val="I- "/>
      <w:lvlJc w:val="left"/>
      <w:pPr>
        <w:ind w:left="927" w:hanging="360"/>
      </w:pPr>
      <w:rPr>
        <w:rFonts w:ascii="Times New Roman" w:hAnsi="Times New Roman" w:hint="default"/>
        <w:b/>
        <w:i w:val="0"/>
        <w:sz w:val="24"/>
      </w:rPr>
    </w:lvl>
    <w:lvl w:ilvl="1">
      <w:start w:val="1"/>
      <w:numFmt w:val="none"/>
      <w:lvlText w:val="(1)"/>
      <w:lvlJc w:val="left"/>
      <w:pPr>
        <w:ind w:left="1287" w:hanging="360"/>
      </w:pPr>
      <w:rPr>
        <w:rFonts w:ascii="Times New Roman" w:hAnsi="Times New Roman" w:hint="default"/>
        <w:b w:val="0"/>
        <w:i w:val="0"/>
        <w:sz w:val="24"/>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2" w15:restartNumberingAfterBreak="0">
    <w:nsid w:val="7FDF60D1"/>
    <w:multiLevelType w:val="hybridMultilevel"/>
    <w:tmpl w:val="A894BF2E"/>
    <w:lvl w:ilvl="0" w:tplc="9E246330">
      <w:start w:val="2"/>
      <w:numFmt w:val="decimal"/>
      <w:lvlText w:val="(%1)"/>
      <w:lvlJc w:val="left"/>
      <w:pPr>
        <w:ind w:left="9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BC495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584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07DDE">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EF6A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EB972">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6265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E6F6C">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AEE0">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5"/>
  </w:num>
  <w:num w:numId="3">
    <w:abstractNumId w:val="6"/>
  </w:num>
  <w:num w:numId="4">
    <w:abstractNumId w:val="17"/>
  </w:num>
  <w:num w:numId="5">
    <w:abstractNumId w:val="14"/>
  </w:num>
  <w:num w:numId="6">
    <w:abstractNumId w:val="9"/>
  </w:num>
  <w:num w:numId="7">
    <w:abstractNumId w:val="16"/>
  </w:num>
  <w:num w:numId="8">
    <w:abstractNumId w:val="4"/>
  </w:num>
  <w:num w:numId="9">
    <w:abstractNumId w:val="11"/>
  </w:num>
  <w:num w:numId="10">
    <w:abstractNumId w:val="3"/>
  </w:num>
  <w:num w:numId="11">
    <w:abstractNumId w:val="21"/>
  </w:num>
  <w:num w:numId="12">
    <w:abstractNumId w:val="15"/>
  </w:num>
  <w:num w:numId="13">
    <w:abstractNumId w:val="0"/>
  </w:num>
  <w:num w:numId="14">
    <w:abstractNumId w:val="7"/>
  </w:num>
  <w:num w:numId="15">
    <w:abstractNumId w:val="2"/>
  </w:num>
  <w:num w:numId="16">
    <w:abstractNumId w:val="10"/>
  </w:num>
  <w:num w:numId="17">
    <w:abstractNumId w:val="19"/>
  </w:num>
  <w:num w:numId="18">
    <w:abstractNumId w:val="13"/>
  </w:num>
  <w:num w:numId="19">
    <w:abstractNumId w:val="20"/>
  </w:num>
  <w:num w:numId="20">
    <w:abstractNumId w:val="8"/>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82"/>
    <w:rsid w:val="00000097"/>
    <w:rsid w:val="00003345"/>
    <w:rsid w:val="00005DF1"/>
    <w:rsid w:val="00006C6F"/>
    <w:rsid w:val="00007D10"/>
    <w:rsid w:val="00013059"/>
    <w:rsid w:val="00023387"/>
    <w:rsid w:val="00037244"/>
    <w:rsid w:val="00041752"/>
    <w:rsid w:val="0005032F"/>
    <w:rsid w:val="0005233D"/>
    <w:rsid w:val="000526A4"/>
    <w:rsid w:val="00067B37"/>
    <w:rsid w:val="00081216"/>
    <w:rsid w:val="00084D0B"/>
    <w:rsid w:val="0009152B"/>
    <w:rsid w:val="00092A61"/>
    <w:rsid w:val="000A58D8"/>
    <w:rsid w:val="000A65B7"/>
    <w:rsid w:val="000B043A"/>
    <w:rsid w:val="000B6A9D"/>
    <w:rsid w:val="000C7158"/>
    <w:rsid w:val="000F6D00"/>
    <w:rsid w:val="000F7CBD"/>
    <w:rsid w:val="00101606"/>
    <w:rsid w:val="00103B86"/>
    <w:rsid w:val="00106C3C"/>
    <w:rsid w:val="00110722"/>
    <w:rsid w:val="001111B8"/>
    <w:rsid w:val="00121243"/>
    <w:rsid w:val="00121DBD"/>
    <w:rsid w:val="0012315B"/>
    <w:rsid w:val="00140312"/>
    <w:rsid w:val="001422F6"/>
    <w:rsid w:val="0014337B"/>
    <w:rsid w:val="00146525"/>
    <w:rsid w:val="00152C9D"/>
    <w:rsid w:val="00153EB0"/>
    <w:rsid w:val="0015483D"/>
    <w:rsid w:val="0016074C"/>
    <w:rsid w:val="00174850"/>
    <w:rsid w:val="001758E1"/>
    <w:rsid w:val="001770B5"/>
    <w:rsid w:val="00180B1A"/>
    <w:rsid w:val="00185874"/>
    <w:rsid w:val="00197E68"/>
    <w:rsid w:val="001A14C2"/>
    <w:rsid w:val="001A668E"/>
    <w:rsid w:val="001B24BD"/>
    <w:rsid w:val="001B261E"/>
    <w:rsid w:val="001C0B59"/>
    <w:rsid w:val="001C251F"/>
    <w:rsid w:val="001C6CC5"/>
    <w:rsid w:val="001D0C4F"/>
    <w:rsid w:val="001D1BA4"/>
    <w:rsid w:val="001E5D33"/>
    <w:rsid w:val="001E6209"/>
    <w:rsid w:val="001E6594"/>
    <w:rsid w:val="001E730B"/>
    <w:rsid w:val="002167D7"/>
    <w:rsid w:val="00230802"/>
    <w:rsid w:val="00233FBE"/>
    <w:rsid w:val="002360DB"/>
    <w:rsid w:val="00236C49"/>
    <w:rsid w:val="002411EE"/>
    <w:rsid w:val="00241EE3"/>
    <w:rsid w:val="00262568"/>
    <w:rsid w:val="00265D2C"/>
    <w:rsid w:val="00270E36"/>
    <w:rsid w:val="00295CA5"/>
    <w:rsid w:val="002B12DA"/>
    <w:rsid w:val="002C118E"/>
    <w:rsid w:val="002C1D3A"/>
    <w:rsid w:val="002C3056"/>
    <w:rsid w:val="002C56DD"/>
    <w:rsid w:val="002C6CFC"/>
    <w:rsid w:val="002D0C8F"/>
    <w:rsid w:val="002E16FB"/>
    <w:rsid w:val="002E59AB"/>
    <w:rsid w:val="002F19C1"/>
    <w:rsid w:val="002F37AB"/>
    <w:rsid w:val="002F69D2"/>
    <w:rsid w:val="00302B45"/>
    <w:rsid w:val="0031030A"/>
    <w:rsid w:val="003152FC"/>
    <w:rsid w:val="0032019E"/>
    <w:rsid w:val="0033073C"/>
    <w:rsid w:val="003310D6"/>
    <w:rsid w:val="00332452"/>
    <w:rsid w:val="00333430"/>
    <w:rsid w:val="003725A2"/>
    <w:rsid w:val="00377F70"/>
    <w:rsid w:val="0038563A"/>
    <w:rsid w:val="00385F32"/>
    <w:rsid w:val="00393BB6"/>
    <w:rsid w:val="00395786"/>
    <w:rsid w:val="003B5272"/>
    <w:rsid w:val="003C2DD5"/>
    <w:rsid w:val="003C5915"/>
    <w:rsid w:val="003D0E6E"/>
    <w:rsid w:val="003D4496"/>
    <w:rsid w:val="003D4989"/>
    <w:rsid w:val="003E14A3"/>
    <w:rsid w:val="003F1377"/>
    <w:rsid w:val="003F3C28"/>
    <w:rsid w:val="003F62A6"/>
    <w:rsid w:val="00400FCC"/>
    <w:rsid w:val="004103A7"/>
    <w:rsid w:val="004109FA"/>
    <w:rsid w:val="00410E79"/>
    <w:rsid w:val="00416525"/>
    <w:rsid w:val="00417EFA"/>
    <w:rsid w:val="004213D9"/>
    <w:rsid w:val="00445C79"/>
    <w:rsid w:val="00445E41"/>
    <w:rsid w:val="00464559"/>
    <w:rsid w:val="004673E9"/>
    <w:rsid w:val="00477C11"/>
    <w:rsid w:val="00481910"/>
    <w:rsid w:val="004A1A3A"/>
    <w:rsid w:val="004B4F6C"/>
    <w:rsid w:val="004C3315"/>
    <w:rsid w:val="004C387A"/>
    <w:rsid w:val="004C6374"/>
    <w:rsid w:val="004C7096"/>
    <w:rsid w:val="004F4D7A"/>
    <w:rsid w:val="00505CB9"/>
    <w:rsid w:val="00513545"/>
    <w:rsid w:val="005152E9"/>
    <w:rsid w:val="00516C7E"/>
    <w:rsid w:val="00517528"/>
    <w:rsid w:val="005205DC"/>
    <w:rsid w:val="00520DED"/>
    <w:rsid w:val="0052101D"/>
    <w:rsid w:val="00521E49"/>
    <w:rsid w:val="005264B0"/>
    <w:rsid w:val="005306F7"/>
    <w:rsid w:val="005423C6"/>
    <w:rsid w:val="00552CFD"/>
    <w:rsid w:val="00555390"/>
    <w:rsid w:val="0056197B"/>
    <w:rsid w:val="005635B8"/>
    <w:rsid w:val="00567403"/>
    <w:rsid w:val="00582E40"/>
    <w:rsid w:val="0058533A"/>
    <w:rsid w:val="005934AA"/>
    <w:rsid w:val="00594CAE"/>
    <w:rsid w:val="00597E7F"/>
    <w:rsid w:val="005A1B6B"/>
    <w:rsid w:val="005A4732"/>
    <w:rsid w:val="005B2DDE"/>
    <w:rsid w:val="005B3FE6"/>
    <w:rsid w:val="005B6597"/>
    <w:rsid w:val="005C3A9B"/>
    <w:rsid w:val="005D1377"/>
    <w:rsid w:val="005D1C5E"/>
    <w:rsid w:val="005E1177"/>
    <w:rsid w:val="005F2DC8"/>
    <w:rsid w:val="005F4325"/>
    <w:rsid w:val="005F46DA"/>
    <w:rsid w:val="005F49B5"/>
    <w:rsid w:val="005F4B4B"/>
    <w:rsid w:val="005F6A3B"/>
    <w:rsid w:val="00600A57"/>
    <w:rsid w:val="00631521"/>
    <w:rsid w:val="00635D60"/>
    <w:rsid w:val="00635D6B"/>
    <w:rsid w:val="00645368"/>
    <w:rsid w:val="006456E9"/>
    <w:rsid w:val="00657A14"/>
    <w:rsid w:val="0067518D"/>
    <w:rsid w:val="00675DD1"/>
    <w:rsid w:val="00676C4E"/>
    <w:rsid w:val="006805D0"/>
    <w:rsid w:val="006874D4"/>
    <w:rsid w:val="00693FA8"/>
    <w:rsid w:val="006A5AF1"/>
    <w:rsid w:val="006B09A0"/>
    <w:rsid w:val="006B419F"/>
    <w:rsid w:val="006C5EEA"/>
    <w:rsid w:val="006E4B01"/>
    <w:rsid w:val="006E54CC"/>
    <w:rsid w:val="006F2DAA"/>
    <w:rsid w:val="0070322A"/>
    <w:rsid w:val="00705682"/>
    <w:rsid w:val="007073DB"/>
    <w:rsid w:val="00735789"/>
    <w:rsid w:val="00747A5C"/>
    <w:rsid w:val="00756E64"/>
    <w:rsid w:val="0076394A"/>
    <w:rsid w:val="00770FD7"/>
    <w:rsid w:val="007731D1"/>
    <w:rsid w:val="007739AF"/>
    <w:rsid w:val="00774636"/>
    <w:rsid w:val="00777790"/>
    <w:rsid w:val="00780C1C"/>
    <w:rsid w:val="007815CD"/>
    <w:rsid w:val="00785BEC"/>
    <w:rsid w:val="00787F47"/>
    <w:rsid w:val="00790CE3"/>
    <w:rsid w:val="00791B19"/>
    <w:rsid w:val="007C6B97"/>
    <w:rsid w:val="007E5A98"/>
    <w:rsid w:val="007E6B26"/>
    <w:rsid w:val="007E7306"/>
    <w:rsid w:val="007F016B"/>
    <w:rsid w:val="00800523"/>
    <w:rsid w:val="00800B90"/>
    <w:rsid w:val="00806265"/>
    <w:rsid w:val="00816A14"/>
    <w:rsid w:val="008170E3"/>
    <w:rsid w:val="00821275"/>
    <w:rsid w:val="008265EA"/>
    <w:rsid w:val="00846ABF"/>
    <w:rsid w:val="008539AF"/>
    <w:rsid w:val="00864CCD"/>
    <w:rsid w:val="008656AC"/>
    <w:rsid w:val="008836E6"/>
    <w:rsid w:val="008919B0"/>
    <w:rsid w:val="00891F37"/>
    <w:rsid w:val="008B79B0"/>
    <w:rsid w:val="008B7AE5"/>
    <w:rsid w:val="008D3A2C"/>
    <w:rsid w:val="008D56E5"/>
    <w:rsid w:val="008E612E"/>
    <w:rsid w:val="008F3541"/>
    <w:rsid w:val="008F66F6"/>
    <w:rsid w:val="00911466"/>
    <w:rsid w:val="00920249"/>
    <w:rsid w:val="00922FEE"/>
    <w:rsid w:val="0092682D"/>
    <w:rsid w:val="00927987"/>
    <w:rsid w:val="00952291"/>
    <w:rsid w:val="00952AFE"/>
    <w:rsid w:val="009542DF"/>
    <w:rsid w:val="00960CAB"/>
    <w:rsid w:val="00970B17"/>
    <w:rsid w:val="009739AF"/>
    <w:rsid w:val="009861C7"/>
    <w:rsid w:val="00991BDB"/>
    <w:rsid w:val="00994404"/>
    <w:rsid w:val="00995092"/>
    <w:rsid w:val="009A30EE"/>
    <w:rsid w:val="009A7E04"/>
    <w:rsid w:val="009B3A59"/>
    <w:rsid w:val="009B758D"/>
    <w:rsid w:val="009C0686"/>
    <w:rsid w:val="009C4218"/>
    <w:rsid w:val="009C6F80"/>
    <w:rsid w:val="009D4CEE"/>
    <w:rsid w:val="009F042A"/>
    <w:rsid w:val="009F3BFE"/>
    <w:rsid w:val="009F66DE"/>
    <w:rsid w:val="00A02282"/>
    <w:rsid w:val="00A10CC7"/>
    <w:rsid w:val="00A10D34"/>
    <w:rsid w:val="00A11AB6"/>
    <w:rsid w:val="00A17024"/>
    <w:rsid w:val="00A2259D"/>
    <w:rsid w:val="00A30BFE"/>
    <w:rsid w:val="00A379CB"/>
    <w:rsid w:val="00A41341"/>
    <w:rsid w:val="00A44487"/>
    <w:rsid w:val="00A53164"/>
    <w:rsid w:val="00A56AC2"/>
    <w:rsid w:val="00A61891"/>
    <w:rsid w:val="00A679CF"/>
    <w:rsid w:val="00A763CF"/>
    <w:rsid w:val="00A92102"/>
    <w:rsid w:val="00AB13FA"/>
    <w:rsid w:val="00AB15E1"/>
    <w:rsid w:val="00AB1672"/>
    <w:rsid w:val="00AB2794"/>
    <w:rsid w:val="00AB5591"/>
    <w:rsid w:val="00AC3A35"/>
    <w:rsid w:val="00AC3EA2"/>
    <w:rsid w:val="00AC48E2"/>
    <w:rsid w:val="00AC5295"/>
    <w:rsid w:val="00AC7620"/>
    <w:rsid w:val="00AD36B6"/>
    <w:rsid w:val="00AE2AD4"/>
    <w:rsid w:val="00B04B69"/>
    <w:rsid w:val="00B129E6"/>
    <w:rsid w:val="00B14143"/>
    <w:rsid w:val="00B14A73"/>
    <w:rsid w:val="00B24D96"/>
    <w:rsid w:val="00B27591"/>
    <w:rsid w:val="00B27EDE"/>
    <w:rsid w:val="00B322CA"/>
    <w:rsid w:val="00B328F3"/>
    <w:rsid w:val="00B35067"/>
    <w:rsid w:val="00B43649"/>
    <w:rsid w:val="00B5079E"/>
    <w:rsid w:val="00B51BC4"/>
    <w:rsid w:val="00B609C1"/>
    <w:rsid w:val="00B64237"/>
    <w:rsid w:val="00B6654B"/>
    <w:rsid w:val="00B66DA7"/>
    <w:rsid w:val="00B73672"/>
    <w:rsid w:val="00B80073"/>
    <w:rsid w:val="00B8287E"/>
    <w:rsid w:val="00B859A4"/>
    <w:rsid w:val="00B86DAC"/>
    <w:rsid w:val="00B90789"/>
    <w:rsid w:val="00B90A26"/>
    <w:rsid w:val="00BB0CC8"/>
    <w:rsid w:val="00BC0B8C"/>
    <w:rsid w:val="00BC269D"/>
    <w:rsid w:val="00BC45AC"/>
    <w:rsid w:val="00BC4844"/>
    <w:rsid w:val="00BC5936"/>
    <w:rsid w:val="00BC605B"/>
    <w:rsid w:val="00BC6AB2"/>
    <w:rsid w:val="00BD0404"/>
    <w:rsid w:val="00BD1584"/>
    <w:rsid w:val="00BD3305"/>
    <w:rsid w:val="00BD7389"/>
    <w:rsid w:val="00BD7C58"/>
    <w:rsid w:val="00BE099A"/>
    <w:rsid w:val="00BE10E4"/>
    <w:rsid w:val="00C00CFF"/>
    <w:rsid w:val="00C06836"/>
    <w:rsid w:val="00C1379B"/>
    <w:rsid w:val="00C13F57"/>
    <w:rsid w:val="00C15480"/>
    <w:rsid w:val="00C2253E"/>
    <w:rsid w:val="00C23919"/>
    <w:rsid w:val="00C254F9"/>
    <w:rsid w:val="00C33F29"/>
    <w:rsid w:val="00C34982"/>
    <w:rsid w:val="00C46449"/>
    <w:rsid w:val="00C63767"/>
    <w:rsid w:val="00C81490"/>
    <w:rsid w:val="00C94CCF"/>
    <w:rsid w:val="00CA285A"/>
    <w:rsid w:val="00CB50F9"/>
    <w:rsid w:val="00CD0D48"/>
    <w:rsid w:val="00CD0D63"/>
    <w:rsid w:val="00CD243F"/>
    <w:rsid w:val="00CD3AA5"/>
    <w:rsid w:val="00CE377A"/>
    <w:rsid w:val="00CE37C0"/>
    <w:rsid w:val="00CF5741"/>
    <w:rsid w:val="00CF5EEA"/>
    <w:rsid w:val="00D109ED"/>
    <w:rsid w:val="00D14D77"/>
    <w:rsid w:val="00D162DA"/>
    <w:rsid w:val="00D433D1"/>
    <w:rsid w:val="00D441F3"/>
    <w:rsid w:val="00D44525"/>
    <w:rsid w:val="00D648A5"/>
    <w:rsid w:val="00D70EFE"/>
    <w:rsid w:val="00D93376"/>
    <w:rsid w:val="00DC6743"/>
    <w:rsid w:val="00E01DD3"/>
    <w:rsid w:val="00E15BBE"/>
    <w:rsid w:val="00E23A88"/>
    <w:rsid w:val="00E2418E"/>
    <w:rsid w:val="00E25470"/>
    <w:rsid w:val="00E276E2"/>
    <w:rsid w:val="00E3590D"/>
    <w:rsid w:val="00E40525"/>
    <w:rsid w:val="00E43747"/>
    <w:rsid w:val="00E50A5B"/>
    <w:rsid w:val="00E53774"/>
    <w:rsid w:val="00E537C8"/>
    <w:rsid w:val="00E543D1"/>
    <w:rsid w:val="00E649DC"/>
    <w:rsid w:val="00E66BBA"/>
    <w:rsid w:val="00E71EDE"/>
    <w:rsid w:val="00E77A87"/>
    <w:rsid w:val="00E8265A"/>
    <w:rsid w:val="00E853D7"/>
    <w:rsid w:val="00E96907"/>
    <w:rsid w:val="00EA3B15"/>
    <w:rsid w:val="00EA3F14"/>
    <w:rsid w:val="00EA509B"/>
    <w:rsid w:val="00EB5682"/>
    <w:rsid w:val="00EB6658"/>
    <w:rsid w:val="00EC3BF8"/>
    <w:rsid w:val="00EC5B25"/>
    <w:rsid w:val="00ED3245"/>
    <w:rsid w:val="00ED3C0D"/>
    <w:rsid w:val="00ED727D"/>
    <w:rsid w:val="00EE0531"/>
    <w:rsid w:val="00EE5810"/>
    <w:rsid w:val="00EF2E23"/>
    <w:rsid w:val="00EF5484"/>
    <w:rsid w:val="00F30DE1"/>
    <w:rsid w:val="00F334D2"/>
    <w:rsid w:val="00F3415C"/>
    <w:rsid w:val="00F4649C"/>
    <w:rsid w:val="00F52180"/>
    <w:rsid w:val="00F71C34"/>
    <w:rsid w:val="00F8672A"/>
    <w:rsid w:val="00F926F7"/>
    <w:rsid w:val="00F94F92"/>
    <w:rsid w:val="00F9610F"/>
    <w:rsid w:val="00FA55F0"/>
    <w:rsid w:val="00FA61A3"/>
    <w:rsid w:val="00FA70FD"/>
    <w:rsid w:val="00FB525A"/>
    <w:rsid w:val="00FD423E"/>
    <w:rsid w:val="00FD4C79"/>
    <w:rsid w:val="00FF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1F88"/>
  <w15:docId w15:val="{40627738-15C3-4036-953B-C0C11AB2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45"/>
    <w:pPr>
      <w:spacing w:after="5" w:line="268" w:lineRule="auto"/>
      <w:ind w:left="994" w:right="664" w:firstLine="698"/>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04"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77C11"/>
    <w:pPr>
      <w:ind w:left="720"/>
      <w:contextualSpacing/>
    </w:pPr>
  </w:style>
  <w:style w:type="paragraph" w:styleId="ResimYazs">
    <w:name w:val="caption"/>
    <w:basedOn w:val="Normal"/>
    <w:next w:val="Normal"/>
    <w:unhideWhenUsed/>
    <w:qFormat/>
    <w:rsid w:val="00B14143"/>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3957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786"/>
    <w:rPr>
      <w:rFonts w:ascii="Segoe UI" w:eastAsia="Times New Roman" w:hAnsi="Segoe UI" w:cs="Segoe UI"/>
      <w:color w:val="000000"/>
      <w:sz w:val="18"/>
      <w:szCs w:val="18"/>
    </w:rPr>
  </w:style>
  <w:style w:type="paragraph" w:customStyle="1" w:styleId="12">
    <w:name w:val="12"/>
    <w:basedOn w:val="Normal"/>
    <w:rsid w:val="009C6F80"/>
    <w:pPr>
      <w:spacing w:after="0" w:line="240" w:lineRule="auto"/>
      <w:ind w:left="0" w:right="0" w:firstLine="708"/>
    </w:pPr>
    <w:rPr>
      <w:color w:val="auto"/>
      <w:sz w:val="23"/>
      <w:szCs w:val="23"/>
    </w:rPr>
  </w:style>
  <w:style w:type="table" w:styleId="TabloKlavuzu">
    <w:name w:val="Table Grid"/>
    <w:basedOn w:val="NormalTablo"/>
    <w:rsid w:val="009C6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C387A"/>
    <w:pPr>
      <w:spacing w:after="0" w:line="240" w:lineRule="auto"/>
    </w:pPr>
    <w:rPr>
      <w:rFonts w:ascii="Times New Roman" w:eastAsia="Times New Roman" w:hAnsi="Times New Roman" w:cs="Times New Roman"/>
      <w:color w:val="000000"/>
      <w:sz w:val="24"/>
    </w:rPr>
  </w:style>
  <w:style w:type="table" w:customStyle="1" w:styleId="TableGrid1">
    <w:name w:val="TableGrid1"/>
    <w:rsid w:val="001758E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9F042A"/>
    <w:pPr>
      <w:spacing w:before="100" w:beforeAutospacing="1" w:after="100" w:afterAutospacing="1" w:line="240" w:lineRule="auto"/>
      <w:ind w:left="0" w:right="0" w:firstLine="0"/>
      <w:jc w:val="left"/>
    </w:pPr>
    <w:rPr>
      <w:color w:val="auto"/>
      <w:szCs w:val="24"/>
    </w:rPr>
  </w:style>
  <w:style w:type="character" w:styleId="Kpr">
    <w:name w:val="Hyperlink"/>
    <w:basedOn w:val="VarsaylanParagrafYazTipi"/>
    <w:uiPriority w:val="99"/>
    <w:semiHidden/>
    <w:unhideWhenUsed/>
    <w:rsid w:val="009F042A"/>
    <w:rPr>
      <w:color w:val="0000FF"/>
      <w:u w:val="single"/>
    </w:rPr>
  </w:style>
  <w:style w:type="character" w:styleId="zlenenKpr">
    <w:name w:val="FollowedHyperlink"/>
    <w:basedOn w:val="VarsaylanParagrafYazTipi"/>
    <w:uiPriority w:val="99"/>
    <w:semiHidden/>
    <w:unhideWhenUsed/>
    <w:rsid w:val="00D441F3"/>
    <w:rPr>
      <w:color w:val="954F72"/>
      <w:u w:val="single"/>
    </w:rPr>
  </w:style>
  <w:style w:type="paragraph" w:customStyle="1" w:styleId="msonormal0">
    <w:name w:val="msonormal"/>
    <w:basedOn w:val="Normal"/>
    <w:rsid w:val="00D441F3"/>
    <w:pPr>
      <w:spacing w:before="100" w:beforeAutospacing="1" w:after="100" w:afterAutospacing="1" w:line="240" w:lineRule="auto"/>
      <w:ind w:left="0" w:right="0" w:firstLine="0"/>
      <w:jc w:val="left"/>
    </w:pPr>
    <w:rPr>
      <w:color w:val="auto"/>
      <w:szCs w:val="24"/>
    </w:rPr>
  </w:style>
  <w:style w:type="paragraph" w:customStyle="1" w:styleId="xl65">
    <w:name w:val="xl65"/>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textAlignment w:val="top"/>
    </w:pPr>
    <w:rPr>
      <w:rFonts w:ascii="Arial" w:hAnsi="Arial" w:cs="Arial"/>
      <w:color w:val="222222"/>
      <w:sz w:val="20"/>
      <w:szCs w:val="20"/>
    </w:rPr>
  </w:style>
  <w:style w:type="paragraph" w:customStyle="1" w:styleId="xl66">
    <w:name w:val="xl66"/>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67">
    <w:name w:val="xl67"/>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Arial" w:hAnsi="Arial" w:cs="Arial"/>
      <w:b/>
      <w:bCs/>
      <w:color w:val="222222"/>
      <w:sz w:val="20"/>
      <w:szCs w:val="20"/>
    </w:rPr>
  </w:style>
  <w:style w:type="paragraph" w:customStyle="1" w:styleId="xl68">
    <w:name w:val="xl68"/>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b/>
      <w:bCs/>
      <w:color w:val="auto"/>
      <w:szCs w:val="24"/>
    </w:rPr>
  </w:style>
  <w:style w:type="paragraph" w:customStyle="1" w:styleId="xl69">
    <w:name w:val="xl69"/>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Arial" w:hAnsi="Arial" w:cs="Arial"/>
      <w:b/>
      <w:bCs/>
      <w:color w:val="222222"/>
      <w:sz w:val="20"/>
      <w:szCs w:val="20"/>
    </w:rPr>
  </w:style>
  <w:style w:type="paragraph" w:customStyle="1" w:styleId="xl70">
    <w:name w:val="xl70"/>
    <w:basedOn w:val="Normal"/>
    <w:rsid w:val="00D44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71">
    <w:name w:val="xl71"/>
    <w:basedOn w:val="Normal"/>
    <w:rsid w:val="00D441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right"/>
      <w:textAlignment w:val="top"/>
    </w:pPr>
    <w:rPr>
      <w:rFonts w:ascii="Arial" w:hAnsi="Arial" w:cs="Arial"/>
      <w:b/>
      <w:bCs/>
      <w:color w:val="auto"/>
      <w:sz w:val="20"/>
      <w:szCs w:val="20"/>
    </w:rPr>
  </w:style>
  <w:style w:type="paragraph" w:customStyle="1" w:styleId="xl72">
    <w:name w:val="xl72"/>
    <w:basedOn w:val="Normal"/>
    <w:rsid w:val="00D441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pPr>
    <w:rPr>
      <w:b/>
      <w:bCs/>
      <w:color w:val="auto"/>
      <w:szCs w:val="24"/>
    </w:rPr>
  </w:style>
  <w:style w:type="paragraph" w:customStyle="1" w:styleId="xl73">
    <w:name w:val="xl73"/>
    <w:basedOn w:val="Normal"/>
    <w:rsid w:val="00D441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right"/>
      <w:textAlignment w:val="top"/>
    </w:pPr>
    <w:rPr>
      <w:rFonts w:ascii="Arial" w:hAnsi="Arial" w:cs="Arial"/>
      <w:color w:val="222222"/>
      <w:sz w:val="20"/>
      <w:szCs w:val="20"/>
    </w:rPr>
  </w:style>
  <w:style w:type="paragraph" w:customStyle="1" w:styleId="xl74">
    <w:name w:val="xl74"/>
    <w:basedOn w:val="Normal"/>
    <w:rsid w:val="00D441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pPr>
    <w:rPr>
      <w:color w:val="auto"/>
      <w:szCs w:val="24"/>
    </w:rPr>
  </w:style>
  <w:style w:type="paragraph" w:customStyle="1" w:styleId="xl75">
    <w:name w:val="xl75"/>
    <w:basedOn w:val="Normal"/>
    <w:rsid w:val="00D441F3"/>
    <w:pPr>
      <w:pBdr>
        <w:top w:val="single" w:sz="8" w:space="0" w:color="auto"/>
        <w:left w:val="single" w:sz="8" w:space="0" w:color="auto"/>
      </w:pBdr>
      <w:spacing w:before="100" w:beforeAutospacing="1" w:after="100" w:afterAutospacing="1" w:line="240" w:lineRule="auto"/>
      <w:ind w:left="0" w:right="0" w:firstLine="0"/>
      <w:jc w:val="left"/>
    </w:pPr>
    <w:rPr>
      <w:b/>
      <w:bCs/>
      <w:color w:val="auto"/>
      <w:szCs w:val="24"/>
    </w:rPr>
  </w:style>
  <w:style w:type="paragraph" w:customStyle="1" w:styleId="xl76">
    <w:name w:val="xl76"/>
    <w:basedOn w:val="Normal"/>
    <w:rsid w:val="00D441F3"/>
    <w:pPr>
      <w:pBdr>
        <w:top w:val="single" w:sz="8" w:space="0" w:color="auto"/>
      </w:pBdr>
      <w:spacing w:before="100" w:beforeAutospacing="1" w:after="100" w:afterAutospacing="1" w:line="240" w:lineRule="auto"/>
      <w:ind w:left="0" w:right="0" w:firstLine="0"/>
      <w:jc w:val="left"/>
    </w:pPr>
    <w:rPr>
      <w:color w:val="auto"/>
      <w:szCs w:val="24"/>
    </w:rPr>
  </w:style>
  <w:style w:type="paragraph" w:customStyle="1" w:styleId="xl77">
    <w:name w:val="xl77"/>
    <w:basedOn w:val="Normal"/>
    <w:rsid w:val="00D441F3"/>
    <w:pPr>
      <w:pBdr>
        <w:top w:val="single" w:sz="8" w:space="0" w:color="auto"/>
        <w:right w:val="single" w:sz="8" w:space="0" w:color="auto"/>
      </w:pBdr>
      <w:spacing w:before="100" w:beforeAutospacing="1" w:after="100" w:afterAutospacing="1" w:line="240" w:lineRule="auto"/>
      <w:ind w:left="0" w:right="0" w:firstLine="0"/>
      <w:jc w:val="left"/>
    </w:pPr>
    <w:rPr>
      <w:color w:val="auto"/>
      <w:szCs w:val="24"/>
    </w:rPr>
  </w:style>
  <w:style w:type="paragraph" w:customStyle="1" w:styleId="xl78">
    <w:name w:val="xl78"/>
    <w:basedOn w:val="Normal"/>
    <w:rsid w:val="00D441F3"/>
    <w:pPr>
      <w:pBdr>
        <w:left w:val="single" w:sz="8" w:space="0" w:color="auto"/>
      </w:pBdr>
      <w:spacing w:before="100" w:beforeAutospacing="1" w:after="100" w:afterAutospacing="1" w:line="240" w:lineRule="auto"/>
      <w:ind w:left="0" w:right="0" w:firstLine="0"/>
      <w:jc w:val="left"/>
    </w:pPr>
    <w:rPr>
      <w:color w:val="auto"/>
      <w:szCs w:val="24"/>
    </w:rPr>
  </w:style>
  <w:style w:type="paragraph" w:customStyle="1" w:styleId="xl79">
    <w:name w:val="xl79"/>
    <w:basedOn w:val="Normal"/>
    <w:rsid w:val="00D441F3"/>
    <w:pPr>
      <w:pBdr>
        <w:right w:val="single" w:sz="8" w:space="0" w:color="auto"/>
      </w:pBdr>
      <w:spacing w:before="100" w:beforeAutospacing="1" w:after="100" w:afterAutospacing="1" w:line="240" w:lineRule="auto"/>
      <w:ind w:left="0" w:right="0" w:firstLine="0"/>
      <w:jc w:val="left"/>
    </w:pPr>
    <w:rPr>
      <w:color w:val="auto"/>
      <w:szCs w:val="24"/>
    </w:rPr>
  </w:style>
  <w:style w:type="paragraph" w:customStyle="1" w:styleId="xl80">
    <w:name w:val="xl80"/>
    <w:basedOn w:val="Normal"/>
    <w:rsid w:val="00D441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81">
    <w:name w:val="xl81"/>
    <w:basedOn w:val="Normal"/>
    <w:rsid w:val="00D441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left"/>
    </w:pPr>
    <w:rPr>
      <w:b/>
      <w:bCs/>
      <w:color w:val="auto"/>
      <w:szCs w:val="24"/>
    </w:rPr>
  </w:style>
  <w:style w:type="paragraph" w:customStyle="1" w:styleId="xl82">
    <w:name w:val="xl82"/>
    <w:basedOn w:val="Normal"/>
    <w:rsid w:val="00D441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left"/>
      <w:textAlignment w:val="top"/>
    </w:pPr>
    <w:rPr>
      <w:rFonts w:ascii="Arial" w:hAnsi="Arial" w:cs="Arial"/>
      <w:b/>
      <w:bCs/>
      <w:color w:val="222222"/>
      <w:sz w:val="20"/>
      <w:szCs w:val="20"/>
    </w:rPr>
  </w:style>
  <w:style w:type="paragraph" w:customStyle="1" w:styleId="xl83">
    <w:name w:val="xl83"/>
    <w:basedOn w:val="Normal"/>
    <w:rsid w:val="00D441F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top"/>
    </w:pPr>
    <w:rPr>
      <w:rFonts w:ascii="Arial" w:hAnsi="Arial" w:cs="Arial"/>
      <w:b/>
      <w:bCs/>
      <w:color w:val="auto"/>
      <w:sz w:val="20"/>
      <w:szCs w:val="20"/>
    </w:rPr>
  </w:style>
  <w:style w:type="paragraph" w:customStyle="1" w:styleId="xl84">
    <w:name w:val="xl84"/>
    <w:basedOn w:val="Normal"/>
    <w:rsid w:val="00D441F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left="0" w:right="0" w:firstLine="0"/>
      <w:jc w:val="left"/>
    </w:pPr>
    <w:rPr>
      <w:b/>
      <w:bCs/>
      <w:color w:val="auto"/>
      <w:szCs w:val="24"/>
    </w:rPr>
  </w:style>
  <w:style w:type="paragraph" w:customStyle="1" w:styleId="xl85">
    <w:name w:val="xl85"/>
    <w:basedOn w:val="Normal"/>
    <w:rsid w:val="00D441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Arial" w:hAnsi="Arial" w:cs="Arial"/>
      <w:color w:val="222222"/>
      <w:sz w:val="20"/>
      <w:szCs w:val="20"/>
    </w:rPr>
  </w:style>
  <w:style w:type="paragraph" w:customStyle="1" w:styleId="xl86">
    <w:name w:val="xl86"/>
    <w:basedOn w:val="Normal"/>
    <w:rsid w:val="00D441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87">
    <w:name w:val="xl87"/>
    <w:basedOn w:val="Normal"/>
    <w:rsid w:val="00D441F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top"/>
    </w:pPr>
    <w:rPr>
      <w:rFonts w:ascii="Arial" w:hAnsi="Arial" w:cs="Arial"/>
      <w:color w:val="222222"/>
      <w:sz w:val="20"/>
      <w:szCs w:val="20"/>
    </w:rPr>
  </w:style>
  <w:style w:type="paragraph" w:customStyle="1" w:styleId="xl88">
    <w:name w:val="xl88"/>
    <w:basedOn w:val="Normal"/>
    <w:rsid w:val="00D441F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left="0" w:right="0" w:firstLine="0"/>
      <w:jc w:val="left"/>
    </w:pPr>
    <w:rPr>
      <w:color w:val="auto"/>
      <w:szCs w:val="24"/>
    </w:rPr>
  </w:style>
  <w:style w:type="paragraph" w:customStyle="1" w:styleId="xl89">
    <w:name w:val="xl89"/>
    <w:basedOn w:val="Normal"/>
    <w:rsid w:val="00D441F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Arial" w:hAnsi="Arial" w:cs="Arial"/>
      <w:color w:val="222222"/>
      <w:sz w:val="20"/>
      <w:szCs w:val="20"/>
    </w:rPr>
  </w:style>
  <w:style w:type="paragraph" w:customStyle="1" w:styleId="xl90">
    <w:name w:val="xl90"/>
    <w:basedOn w:val="Normal"/>
    <w:rsid w:val="00D441F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91">
    <w:name w:val="xl91"/>
    <w:basedOn w:val="Normal"/>
    <w:rsid w:val="00D441F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xl92">
    <w:name w:val="xl92"/>
    <w:basedOn w:val="Normal"/>
    <w:rsid w:val="00D441F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right="0" w:firstLine="0"/>
      <w:jc w:val="left"/>
    </w:pPr>
    <w:rPr>
      <w:color w:val="auto"/>
      <w:szCs w:val="24"/>
    </w:rPr>
  </w:style>
  <w:style w:type="paragraph" w:customStyle="1" w:styleId="Metin">
    <w:name w:val="Metin"/>
    <w:rsid w:val="00517528"/>
    <w:pPr>
      <w:tabs>
        <w:tab w:val="left" w:pos="566"/>
      </w:tabs>
      <w:spacing w:after="0" w:line="240" w:lineRule="auto"/>
      <w:ind w:firstLine="566"/>
      <w:jc w:val="both"/>
    </w:pPr>
    <w:rPr>
      <w:rFonts w:ascii="Times New Roman" w:eastAsia="Times New Roman" w:hAnsi="Times New Roman" w:cs="Times New Roman"/>
      <w:sz w:val="19"/>
      <w:szCs w:val="19"/>
    </w:rPr>
  </w:style>
  <w:style w:type="character" w:styleId="AklamaBavurusu">
    <w:name w:val="annotation reference"/>
    <w:basedOn w:val="VarsaylanParagrafYazTipi"/>
    <w:uiPriority w:val="99"/>
    <w:semiHidden/>
    <w:unhideWhenUsed/>
    <w:rsid w:val="00CE377A"/>
    <w:rPr>
      <w:sz w:val="16"/>
      <w:szCs w:val="16"/>
    </w:rPr>
  </w:style>
  <w:style w:type="paragraph" w:styleId="AklamaMetni">
    <w:name w:val="annotation text"/>
    <w:basedOn w:val="Normal"/>
    <w:link w:val="AklamaMetniChar"/>
    <w:uiPriority w:val="99"/>
    <w:semiHidden/>
    <w:unhideWhenUsed/>
    <w:rsid w:val="00CE37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377A"/>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CE377A"/>
    <w:rPr>
      <w:b/>
      <w:bCs/>
    </w:rPr>
  </w:style>
  <w:style w:type="character" w:customStyle="1" w:styleId="AklamaKonusuChar">
    <w:name w:val="Açıklama Konusu Char"/>
    <w:basedOn w:val="AklamaMetniChar"/>
    <w:link w:val="AklamaKonusu"/>
    <w:uiPriority w:val="99"/>
    <w:semiHidden/>
    <w:rsid w:val="00CE377A"/>
    <w:rPr>
      <w:rFonts w:ascii="Times New Roman" w:eastAsia="Times New Roman" w:hAnsi="Times New Roman" w:cs="Times New Roman"/>
      <w:b/>
      <w:bCs/>
      <w:color w:val="000000"/>
      <w:sz w:val="20"/>
      <w:szCs w:val="20"/>
    </w:rPr>
  </w:style>
  <w:style w:type="paragraph" w:styleId="stBilgi">
    <w:name w:val="header"/>
    <w:basedOn w:val="Normal"/>
    <w:link w:val="stBilgiChar"/>
    <w:uiPriority w:val="99"/>
    <w:unhideWhenUsed/>
    <w:rsid w:val="00AE2A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2AD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91">
      <w:bodyDiv w:val="1"/>
      <w:marLeft w:val="0"/>
      <w:marRight w:val="0"/>
      <w:marTop w:val="0"/>
      <w:marBottom w:val="0"/>
      <w:divBdr>
        <w:top w:val="none" w:sz="0" w:space="0" w:color="auto"/>
        <w:left w:val="none" w:sz="0" w:space="0" w:color="auto"/>
        <w:bottom w:val="none" w:sz="0" w:space="0" w:color="auto"/>
        <w:right w:val="none" w:sz="0" w:space="0" w:color="auto"/>
      </w:divBdr>
    </w:div>
    <w:div w:id="98062839">
      <w:bodyDiv w:val="1"/>
      <w:marLeft w:val="0"/>
      <w:marRight w:val="0"/>
      <w:marTop w:val="0"/>
      <w:marBottom w:val="0"/>
      <w:divBdr>
        <w:top w:val="none" w:sz="0" w:space="0" w:color="auto"/>
        <w:left w:val="none" w:sz="0" w:space="0" w:color="auto"/>
        <w:bottom w:val="none" w:sz="0" w:space="0" w:color="auto"/>
        <w:right w:val="none" w:sz="0" w:space="0" w:color="auto"/>
      </w:divBdr>
    </w:div>
    <w:div w:id="115806015">
      <w:bodyDiv w:val="1"/>
      <w:marLeft w:val="0"/>
      <w:marRight w:val="0"/>
      <w:marTop w:val="0"/>
      <w:marBottom w:val="0"/>
      <w:divBdr>
        <w:top w:val="none" w:sz="0" w:space="0" w:color="auto"/>
        <w:left w:val="none" w:sz="0" w:space="0" w:color="auto"/>
        <w:bottom w:val="none" w:sz="0" w:space="0" w:color="auto"/>
        <w:right w:val="none" w:sz="0" w:space="0" w:color="auto"/>
      </w:divBdr>
    </w:div>
    <w:div w:id="123353992">
      <w:bodyDiv w:val="1"/>
      <w:marLeft w:val="0"/>
      <w:marRight w:val="0"/>
      <w:marTop w:val="0"/>
      <w:marBottom w:val="0"/>
      <w:divBdr>
        <w:top w:val="none" w:sz="0" w:space="0" w:color="auto"/>
        <w:left w:val="none" w:sz="0" w:space="0" w:color="auto"/>
        <w:bottom w:val="none" w:sz="0" w:space="0" w:color="auto"/>
        <w:right w:val="none" w:sz="0" w:space="0" w:color="auto"/>
      </w:divBdr>
    </w:div>
    <w:div w:id="152767291">
      <w:bodyDiv w:val="1"/>
      <w:marLeft w:val="0"/>
      <w:marRight w:val="0"/>
      <w:marTop w:val="0"/>
      <w:marBottom w:val="0"/>
      <w:divBdr>
        <w:top w:val="none" w:sz="0" w:space="0" w:color="auto"/>
        <w:left w:val="none" w:sz="0" w:space="0" w:color="auto"/>
        <w:bottom w:val="none" w:sz="0" w:space="0" w:color="auto"/>
        <w:right w:val="none" w:sz="0" w:space="0" w:color="auto"/>
      </w:divBdr>
    </w:div>
    <w:div w:id="218060441">
      <w:bodyDiv w:val="1"/>
      <w:marLeft w:val="0"/>
      <w:marRight w:val="0"/>
      <w:marTop w:val="0"/>
      <w:marBottom w:val="0"/>
      <w:divBdr>
        <w:top w:val="none" w:sz="0" w:space="0" w:color="auto"/>
        <w:left w:val="none" w:sz="0" w:space="0" w:color="auto"/>
        <w:bottom w:val="none" w:sz="0" w:space="0" w:color="auto"/>
        <w:right w:val="none" w:sz="0" w:space="0" w:color="auto"/>
      </w:divBdr>
    </w:div>
    <w:div w:id="229267909">
      <w:bodyDiv w:val="1"/>
      <w:marLeft w:val="0"/>
      <w:marRight w:val="0"/>
      <w:marTop w:val="0"/>
      <w:marBottom w:val="0"/>
      <w:divBdr>
        <w:top w:val="none" w:sz="0" w:space="0" w:color="auto"/>
        <w:left w:val="none" w:sz="0" w:space="0" w:color="auto"/>
        <w:bottom w:val="none" w:sz="0" w:space="0" w:color="auto"/>
        <w:right w:val="none" w:sz="0" w:space="0" w:color="auto"/>
      </w:divBdr>
    </w:div>
    <w:div w:id="250503768">
      <w:bodyDiv w:val="1"/>
      <w:marLeft w:val="0"/>
      <w:marRight w:val="0"/>
      <w:marTop w:val="0"/>
      <w:marBottom w:val="0"/>
      <w:divBdr>
        <w:top w:val="none" w:sz="0" w:space="0" w:color="auto"/>
        <w:left w:val="none" w:sz="0" w:space="0" w:color="auto"/>
        <w:bottom w:val="none" w:sz="0" w:space="0" w:color="auto"/>
        <w:right w:val="none" w:sz="0" w:space="0" w:color="auto"/>
      </w:divBdr>
    </w:div>
    <w:div w:id="293295730">
      <w:bodyDiv w:val="1"/>
      <w:marLeft w:val="0"/>
      <w:marRight w:val="0"/>
      <w:marTop w:val="0"/>
      <w:marBottom w:val="0"/>
      <w:divBdr>
        <w:top w:val="none" w:sz="0" w:space="0" w:color="auto"/>
        <w:left w:val="none" w:sz="0" w:space="0" w:color="auto"/>
        <w:bottom w:val="none" w:sz="0" w:space="0" w:color="auto"/>
        <w:right w:val="none" w:sz="0" w:space="0" w:color="auto"/>
      </w:divBdr>
    </w:div>
    <w:div w:id="336882282">
      <w:bodyDiv w:val="1"/>
      <w:marLeft w:val="0"/>
      <w:marRight w:val="0"/>
      <w:marTop w:val="0"/>
      <w:marBottom w:val="0"/>
      <w:divBdr>
        <w:top w:val="none" w:sz="0" w:space="0" w:color="auto"/>
        <w:left w:val="none" w:sz="0" w:space="0" w:color="auto"/>
        <w:bottom w:val="none" w:sz="0" w:space="0" w:color="auto"/>
        <w:right w:val="none" w:sz="0" w:space="0" w:color="auto"/>
      </w:divBdr>
    </w:div>
    <w:div w:id="337924072">
      <w:bodyDiv w:val="1"/>
      <w:marLeft w:val="0"/>
      <w:marRight w:val="0"/>
      <w:marTop w:val="0"/>
      <w:marBottom w:val="0"/>
      <w:divBdr>
        <w:top w:val="none" w:sz="0" w:space="0" w:color="auto"/>
        <w:left w:val="none" w:sz="0" w:space="0" w:color="auto"/>
        <w:bottom w:val="none" w:sz="0" w:space="0" w:color="auto"/>
        <w:right w:val="none" w:sz="0" w:space="0" w:color="auto"/>
      </w:divBdr>
    </w:div>
    <w:div w:id="376970177">
      <w:bodyDiv w:val="1"/>
      <w:marLeft w:val="0"/>
      <w:marRight w:val="0"/>
      <w:marTop w:val="0"/>
      <w:marBottom w:val="0"/>
      <w:divBdr>
        <w:top w:val="none" w:sz="0" w:space="0" w:color="auto"/>
        <w:left w:val="none" w:sz="0" w:space="0" w:color="auto"/>
        <w:bottom w:val="none" w:sz="0" w:space="0" w:color="auto"/>
        <w:right w:val="none" w:sz="0" w:space="0" w:color="auto"/>
      </w:divBdr>
    </w:div>
    <w:div w:id="379940107">
      <w:bodyDiv w:val="1"/>
      <w:marLeft w:val="0"/>
      <w:marRight w:val="0"/>
      <w:marTop w:val="0"/>
      <w:marBottom w:val="0"/>
      <w:divBdr>
        <w:top w:val="none" w:sz="0" w:space="0" w:color="auto"/>
        <w:left w:val="none" w:sz="0" w:space="0" w:color="auto"/>
        <w:bottom w:val="none" w:sz="0" w:space="0" w:color="auto"/>
        <w:right w:val="none" w:sz="0" w:space="0" w:color="auto"/>
      </w:divBdr>
    </w:div>
    <w:div w:id="394933823">
      <w:bodyDiv w:val="1"/>
      <w:marLeft w:val="0"/>
      <w:marRight w:val="0"/>
      <w:marTop w:val="0"/>
      <w:marBottom w:val="0"/>
      <w:divBdr>
        <w:top w:val="none" w:sz="0" w:space="0" w:color="auto"/>
        <w:left w:val="none" w:sz="0" w:space="0" w:color="auto"/>
        <w:bottom w:val="none" w:sz="0" w:space="0" w:color="auto"/>
        <w:right w:val="none" w:sz="0" w:space="0" w:color="auto"/>
      </w:divBdr>
    </w:div>
    <w:div w:id="411245959">
      <w:bodyDiv w:val="1"/>
      <w:marLeft w:val="0"/>
      <w:marRight w:val="0"/>
      <w:marTop w:val="0"/>
      <w:marBottom w:val="0"/>
      <w:divBdr>
        <w:top w:val="none" w:sz="0" w:space="0" w:color="auto"/>
        <w:left w:val="none" w:sz="0" w:space="0" w:color="auto"/>
        <w:bottom w:val="none" w:sz="0" w:space="0" w:color="auto"/>
        <w:right w:val="none" w:sz="0" w:space="0" w:color="auto"/>
      </w:divBdr>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61193474">
      <w:bodyDiv w:val="1"/>
      <w:marLeft w:val="0"/>
      <w:marRight w:val="0"/>
      <w:marTop w:val="0"/>
      <w:marBottom w:val="0"/>
      <w:divBdr>
        <w:top w:val="none" w:sz="0" w:space="0" w:color="auto"/>
        <w:left w:val="none" w:sz="0" w:space="0" w:color="auto"/>
        <w:bottom w:val="none" w:sz="0" w:space="0" w:color="auto"/>
        <w:right w:val="none" w:sz="0" w:space="0" w:color="auto"/>
      </w:divBdr>
    </w:div>
    <w:div w:id="469516014">
      <w:bodyDiv w:val="1"/>
      <w:marLeft w:val="0"/>
      <w:marRight w:val="0"/>
      <w:marTop w:val="0"/>
      <w:marBottom w:val="0"/>
      <w:divBdr>
        <w:top w:val="none" w:sz="0" w:space="0" w:color="auto"/>
        <w:left w:val="none" w:sz="0" w:space="0" w:color="auto"/>
        <w:bottom w:val="none" w:sz="0" w:space="0" w:color="auto"/>
        <w:right w:val="none" w:sz="0" w:space="0" w:color="auto"/>
      </w:divBdr>
    </w:div>
    <w:div w:id="479855493">
      <w:bodyDiv w:val="1"/>
      <w:marLeft w:val="0"/>
      <w:marRight w:val="0"/>
      <w:marTop w:val="0"/>
      <w:marBottom w:val="0"/>
      <w:divBdr>
        <w:top w:val="none" w:sz="0" w:space="0" w:color="auto"/>
        <w:left w:val="none" w:sz="0" w:space="0" w:color="auto"/>
        <w:bottom w:val="none" w:sz="0" w:space="0" w:color="auto"/>
        <w:right w:val="none" w:sz="0" w:space="0" w:color="auto"/>
      </w:divBdr>
    </w:div>
    <w:div w:id="502549001">
      <w:bodyDiv w:val="1"/>
      <w:marLeft w:val="0"/>
      <w:marRight w:val="0"/>
      <w:marTop w:val="0"/>
      <w:marBottom w:val="0"/>
      <w:divBdr>
        <w:top w:val="none" w:sz="0" w:space="0" w:color="auto"/>
        <w:left w:val="none" w:sz="0" w:space="0" w:color="auto"/>
        <w:bottom w:val="none" w:sz="0" w:space="0" w:color="auto"/>
        <w:right w:val="none" w:sz="0" w:space="0" w:color="auto"/>
      </w:divBdr>
    </w:div>
    <w:div w:id="516163521">
      <w:bodyDiv w:val="1"/>
      <w:marLeft w:val="0"/>
      <w:marRight w:val="0"/>
      <w:marTop w:val="0"/>
      <w:marBottom w:val="0"/>
      <w:divBdr>
        <w:top w:val="none" w:sz="0" w:space="0" w:color="auto"/>
        <w:left w:val="none" w:sz="0" w:space="0" w:color="auto"/>
        <w:bottom w:val="none" w:sz="0" w:space="0" w:color="auto"/>
        <w:right w:val="none" w:sz="0" w:space="0" w:color="auto"/>
      </w:divBdr>
    </w:div>
    <w:div w:id="534122618">
      <w:bodyDiv w:val="1"/>
      <w:marLeft w:val="0"/>
      <w:marRight w:val="0"/>
      <w:marTop w:val="0"/>
      <w:marBottom w:val="0"/>
      <w:divBdr>
        <w:top w:val="none" w:sz="0" w:space="0" w:color="auto"/>
        <w:left w:val="none" w:sz="0" w:space="0" w:color="auto"/>
        <w:bottom w:val="none" w:sz="0" w:space="0" w:color="auto"/>
        <w:right w:val="none" w:sz="0" w:space="0" w:color="auto"/>
      </w:divBdr>
    </w:div>
    <w:div w:id="543367205">
      <w:bodyDiv w:val="1"/>
      <w:marLeft w:val="0"/>
      <w:marRight w:val="0"/>
      <w:marTop w:val="0"/>
      <w:marBottom w:val="0"/>
      <w:divBdr>
        <w:top w:val="none" w:sz="0" w:space="0" w:color="auto"/>
        <w:left w:val="none" w:sz="0" w:space="0" w:color="auto"/>
        <w:bottom w:val="none" w:sz="0" w:space="0" w:color="auto"/>
        <w:right w:val="none" w:sz="0" w:space="0" w:color="auto"/>
      </w:divBdr>
    </w:div>
    <w:div w:id="547642587">
      <w:bodyDiv w:val="1"/>
      <w:marLeft w:val="0"/>
      <w:marRight w:val="0"/>
      <w:marTop w:val="0"/>
      <w:marBottom w:val="0"/>
      <w:divBdr>
        <w:top w:val="none" w:sz="0" w:space="0" w:color="auto"/>
        <w:left w:val="none" w:sz="0" w:space="0" w:color="auto"/>
        <w:bottom w:val="none" w:sz="0" w:space="0" w:color="auto"/>
        <w:right w:val="none" w:sz="0" w:space="0" w:color="auto"/>
      </w:divBdr>
    </w:div>
    <w:div w:id="565148649">
      <w:bodyDiv w:val="1"/>
      <w:marLeft w:val="0"/>
      <w:marRight w:val="0"/>
      <w:marTop w:val="0"/>
      <w:marBottom w:val="0"/>
      <w:divBdr>
        <w:top w:val="none" w:sz="0" w:space="0" w:color="auto"/>
        <w:left w:val="none" w:sz="0" w:space="0" w:color="auto"/>
        <w:bottom w:val="none" w:sz="0" w:space="0" w:color="auto"/>
        <w:right w:val="none" w:sz="0" w:space="0" w:color="auto"/>
      </w:divBdr>
    </w:div>
    <w:div w:id="605190665">
      <w:bodyDiv w:val="1"/>
      <w:marLeft w:val="0"/>
      <w:marRight w:val="0"/>
      <w:marTop w:val="0"/>
      <w:marBottom w:val="0"/>
      <w:divBdr>
        <w:top w:val="none" w:sz="0" w:space="0" w:color="auto"/>
        <w:left w:val="none" w:sz="0" w:space="0" w:color="auto"/>
        <w:bottom w:val="none" w:sz="0" w:space="0" w:color="auto"/>
        <w:right w:val="none" w:sz="0" w:space="0" w:color="auto"/>
      </w:divBdr>
    </w:div>
    <w:div w:id="614793219">
      <w:bodyDiv w:val="1"/>
      <w:marLeft w:val="0"/>
      <w:marRight w:val="0"/>
      <w:marTop w:val="0"/>
      <w:marBottom w:val="0"/>
      <w:divBdr>
        <w:top w:val="none" w:sz="0" w:space="0" w:color="auto"/>
        <w:left w:val="none" w:sz="0" w:space="0" w:color="auto"/>
        <w:bottom w:val="none" w:sz="0" w:space="0" w:color="auto"/>
        <w:right w:val="none" w:sz="0" w:space="0" w:color="auto"/>
      </w:divBdr>
    </w:div>
    <w:div w:id="626131011">
      <w:bodyDiv w:val="1"/>
      <w:marLeft w:val="0"/>
      <w:marRight w:val="0"/>
      <w:marTop w:val="0"/>
      <w:marBottom w:val="0"/>
      <w:divBdr>
        <w:top w:val="none" w:sz="0" w:space="0" w:color="auto"/>
        <w:left w:val="none" w:sz="0" w:space="0" w:color="auto"/>
        <w:bottom w:val="none" w:sz="0" w:space="0" w:color="auto"/>
        <w:right w:val="none" w:sz="0" w:space="0" w:color="auto"/>
      </w:divBdr>
    </w:div>
    <w:div w:id="627322263">
      <w:bodyDiv w:val="1"/>
      <w:marLeft w:val="0"/>
      <w:marRight w:val="0"/>
      <w:marTop w:val="0"/>
      <w:marBottom w:val="0"/>
      <w:divBdr>
        <w:top w:val="none" w:sz="0" w:space="0" w:color="auto"/>
        <w:left w:val="none" w:sz="0" w:space="0" w:color="auto"/>
        <w:bottom w:val="none" w:sz="0" w:space="0" w:color="auto"/>
        <w:right w:val="none" w:sz="0" w:space="0" w:color="auto"/>
      </w:divBdr>
    </w:div>
    <w:div w:id="722800729">
      <w:bodyDiv w:val="1"/>
      <w:marLeft w:val="0"/>
      <w:marRight w:val="0"/>
      <w:marTop w:val="0"/>
      <w:marBottom w:val="0"/>
      <w:divBdr>
        <w:top w:val="none" w:sz="0" w:space="0" w:color="auto"/>
        <w:left w:val="none" w:sz="0" w:space="0" w:color="auto"/>
        <w:bottom w:val="none" w:sz="0" w:space="0" w:color="auto"/>
        <w:right w:val="none" w:sz="0" w:space="0" w:color="auto"/>
      </w:divBdr>
    </w:div>
    <w:div w:id="729963266">
      <w:bodyDiv w:val="1"/>
      <w:marLeft w:val="0"/>
      <w:marRight w:val="0"/>
      <w:marTop w:val="0"/>
      <w:marBottom w:val="0"/>
      <w:divBdr>
        <w:top w:val="none" w:sz="0" w:space="0" w:color="auto"/>
        <w:left w:val="none" w:sz="0" w:space="0" w:color="auto"/>
        <w:bottom w:val="none" w:sz="0" w:space="0" w:color="auto"/>
        <w:right w:val="none" w:sz="0" w:space="0" w:color="auto"/>
      </w:divBdr>
    </w:div>
    <w:div w:id="741174150">
      <w:bodyDiv w:val="1"/>
      <w:marLeft w:val="0"/>
      <w:marRight w:val="0"/>
      <w:marTop w:val="0"/>
      <w:marBottom w:val="0"/>
      <w:divBdr>
        <w:top w:val="none" w:sz="0" w:space="0" w:color="auto"/>
        <w:left w:val="none" w:sz="0" w:space="0" w:color="auto"/>
        <w:bottom w:val="none" w:sz="0" w:space="0" w:color="auto"/>
        <w:right w:val="none" w:sz="0" w:space="0" w:color="auto"/>
      </w:divBdr>
    </w:div>
    <w:div w:id="763264703">
      <w:bodyDiv w:val="1"/>
      <w:marLeft w:val="0"/>
      <w:marRight w:val="0"/>
      <w:marTop w:val="0"/>
      <w:marBottom w:val="0"/>
      <w:divBdr>
        <w:top w:val="none" w:sz="0" w:space="0" w:color="auto"/>
        <w:left w:val="none" w:sz="0" w:space="0" w:color="auto"/>
        <w:bottom w:val="none" w:sz="0" w:space="0" w:color="auto"/>
        <w:right w:val="none" w:sz="0" w:space="0" w:color="auto"/>
      </w:divBdr>
    </w:div>
    <w:div w:id="780413659">
      <w:bodyDiv w:val="1"/>
      <w:marLeft w:val="0"/>
      <w:marRight w:val="0"/>
      <w:marTop w:val="0"/>
      <w:marBottom w:val="0"/>
      <w:divBdr>
        <w:top w:val="none" w:sz="0" w:space="0" w:color="auto"/>
        <w:left w:val="none" w:sz="0" w:space="0" w:color="auto"/>
        <w:bottom w:val="none" w:sz="0" w:space="0" w:color="auto"/>
        <w:right w:val="none" w:sz="0" w:space="0" w:color="auto"/>
      </w:divBdr>
    </w:div>
    <w:div w:id="815340932">
      <w:bodyDiv w:val="1"/>
      <w:marLeft w:val="0"/>
      <w:marRight w:val="0"/>
      <w:marTop w:val="0"/>
      <w:marBottom w:val="0"/>
      <w:divBdr>
        <w:top w:val="none" w:sz="0" w:space="0" w:color="auto"/>
        <w:left w:val="none" w:sz="0" w:space="0" w:color="auto"/>
        <w:bottom w:val="none" w:sz="0" w:space="0" w:color="auto"/>
        <w:right w:val="none" w:sz="0" w:space="0" w:color="auto"/>
      </w:divBdr>
    </w:div>
    <w:div w:id="841047812">
      <w:bodyDiv w:val="1"/>
      <w:marLeft w:val="0"/>
      <w:marRight w:val="0"/>
      <w:marTop w:val="0"/>
      <w:marBottom w:val="0"/>
      <w:divBdr>
        <w:top w:val="none" w:sz="0" w:space="0" w:color="auto"/>
        <w:left w:val="none" w:sz="0" w:space="0" w:color="auto"/>
        <w:bottom w:val="none" w:sz="0" w:space="0" w:color="auto"/>
        <w:right w:val="none" w:sz="0" w:space="0" w:color="auto"/>
      </w:divBdr>
    </w:div>
    <w:div w:id="850725536">
      <w:bodyDiv w:val="1"/>
      <w:marLeft w:val="0"/>
      <w:marRight w:val="0"/>
      <w:marTop w:val="0"/>
      <w:marBottom w:val="0"/>
      <w:divBdr>
        <w:top w:val="none" w:sz="0" w:space="0" w:color="auto"/>
        <w:left w:val="none" w:sz="0" w:space="0" w:color="auto"/>
        <w:bottom w:val="none" w:sz="0" w:space="0" w:color="auto"/>
        <w:right w:val="none" w:sz="0" w:space="0" w:color="auto"/>
      </w:divBdr>
    </w:div>
    <w:div w:id="869492550">
      <w:bodyDiv w:val="1"/>
      <w:marLeft w:val="0"/>
      <w:marRight w:val="0"/>
      <w:marTop w:val="0"/>
      <w:marBottom w:val="0"/>
      <w:divBdr>
        <w:top w:val="none" w:sz="0" w:space="0" w:color="auto"/>
        <w:left w:val="none" w:sz="0" w:space="0" w:color="auto"/>
        <w:bottom w:val="none" w:sz="0" w:space="0" w:color="auto"/>
        <w:right w:val="none" w:sz="0" w:space="0" w:color="auto"/>
      </w:divBdr>
    </w:div>
    <w:div w:id="907350981">
      <w:bodyDiv w:val="1"/>
      <w:marLeft w:val="0"/>
      <w:marRight w:val="0"/>
      <w:marTop w:val="0"/>
      <w:marBottom w:val="0"/>
      <w:divBdr>
        <w:top w:val="none" w:sz="0" w:space="0" w:color="auto"/>
        <w:left w:val="none" w:sz="0" w:space="0" w:color="auto"/>
        <w:bottom w:val="none" w:sz="0" w:space="0" w:color="auto"/>
        <w:right w:val="none" w:sz="0" w:space="0" w:color="auto"/>
      </w:divBdr>
    </w:div>
    <w:div w:id="936332126">
      <w:bodyDiv w:val="1"/>
      <w:marLeft w:val="0"/>
      <w:marRight w:val="0"/>
      <w:marTop w:val="0"/>
      <w:marBottom w:val="0"/>
      <w:divBdr>
        <w:top w:val="none" w:sz="0" w:space="0" w:color="auto"/>
        <w:left w:val="none" w:sz="0" w:space="0" w:color="auto"/>
        <w:bottom w:val="none" w:sz="0" w:space="0" w:color="auto"/>
        <w:right w:val="none" w:sz="0" w:space="0" w:color="auto"/>
      </w:divBdr>
    </w:div>
    <w:div w:id="1005518895">
      <w:bodyDiv w:val="1"/>
      <w:marLeft w:val="0"/>
      <w:marRight w:val="0"/>
      <w:marTop w:val="0"/>
      <w:marBottom w:val="0"/>
      <w:divBdr>
        <w:top w:val="none" w:sz="0" w:space="0" w:color="auto"/>
        <w:left w:val="none" w:sz="0" w:space="0" w:color="auto"/>
        <w:bottom w:val="none" w:sz="0" w:space="0" w:color="auto"/>
        <w:right w:val="none" w:sz="0" w:space="0" w:color="auto"/>
      </w:divBdr>
    </w:div>
    <w:div w:id="1009600016">
      <w:bodyDiv w:val="1"/>
      <w:marLeft w:val="0"/>
      <w:marRight w:val="0"/>
      <w:marTop w:val="0"/>
      <w:marBottom w:val="0"/>
      <w:divBdr>
        <w:top w:val="none" w:sz="0" w:space="0" w:color="auto"/>
        <w:left w:val="none" w:sz="0" w:space="0" w:color="auto"/>
        <w:bottom w:val="none" w:sz="0" w:space="0" w:color="auto"/>
        <w:right w:val="none" w:sz="0" w:space="0" w:color="auto"/>
      </w:divBdr>
    </w:div>
    <w:div w:id="1037700856">
      <w:bodyDiv w:val="1"/>
      <w:marLeft w:val="0"/>
      <w:marRight w:val="0"/>
      <w:marTop w:val="0"/>
      <w:marBottom w:val="0"/>
      <w:divBdr>
        <w:top w:val="none" w:sz="0" w:space="0" w:color="auto"/>
        <w:left w:val="none" w:sz="0" w:space="0" w:color="auto"/>
        <w:bottom w:val="none" w:sz="0" w:space="0" w:color="auto"/>
        <w:right w:val="none" w:sz="0" w:space="0" w:color="auto"/>
      </w:divBdr>
    </w:div>
    <w:div w:id="1084686537">
      <w:bodyDiv w:val="1"/>
      <w:marLeft w:val="0"/>
      <w:marRight w:val="0"/>
      <w:marTop w:val="0"/>
      <w:marBottom w:val="0"/>
      <w:divBdr>
        <w:top w:val="none" w:sz="0" w:space="0" w:color="auto"/>
        <w:left w:val="none" w:sz="0" w:space="0" w:color="auto"/>
        <w:bottom w:val="none" w:sz="0" w:space="0" w:color="auto"/>
        <w:right w:val="none" w:sz="0" w:space="0" w:color="auto"/>
      </w:divBdr>
    </w:div>
    <w:div w:id="1134251401">
      <w:bodyDiv w:val="1"/>
      <w:marLeft w:val="0"/>
      <w:marRight w:val="0"/>
      <w:marTop w:val="0"/>
      <w:marBottom w:val="0"/>
      <w:divBdr>
        <w:top w:val="none" w:sz="0" w:space="0" w:color="auto"/>
        <w:left w:val="none" w:sz="0" w:space="0" w:color="auto"/>
        <w:bottom w:val="none" w:sz="0" w:space="0" w:color="auto"/>
        <w:right w:val="none" w:sz="0" w:space="0" w:color="auto"/>
      </w:divBdr>
    </w:div>
    <w:div w:id="1178886454">
      <w:bodyDiv w:val="1"/>
      <w:marLeft w:val="0"/>
      <w:marRight w:val="0"/>
      <w:marTop w:val="0"/>
      <w:marBottom w:val="0"/>
      <w:divBdr>
        <w:top w:val="none" w:sz="0" w:space="0" w:color="auto"/>
        <w:left w:val="none" w:sz="0" w:space="0" w:color="auto"/>
        <w:bottom w:val="none" w:sz="0" w:space="0" w:color="auto"/>
        <w:right w:val="none" w:sz="0" w:space="0" w:color="auto"/>
      </w:divBdr>
    </w:div>
    <w:div w:id="1293906495">
      <w:bodyDiv w:val="1"/>
      <w:marLeft w:val="0"/>
      <w:marRight w:val="0"/>
      <w:marTop w:val="0"/>
      <w:marBottom w:val="0"/>
      <w:divBdr>
        <w:top w:val="none" w:sz="0" w:space="0" w:color="auto"/>
        <w:left w:val="none" w:sz="0" w:space="0" w:color="auto"/>
        <w:bottom w:val="none" w:sz="0" w:space="0" w:color="auto"/>
        <w:right w:val="none" w:sz="0" w:space="0" w:color="auto"/>
      </w:divBdr>
    </w:div>
    <w:div w:id="1324234992">
      <w:bodyDiv w:val="1"/>
      <w:marLeft w:val="0"/>
      <w:marRight w:val="0"/>
      <w:marTop w:val="0"/>
      <w:marBottom w:val="0"/>
      <w:divBdr>
        <w:top w:val="none" w:sz="0" w:space="0" w:color="auto"/>
        <w:left w:val="none" w:sz="0" w:space="0" w:color="auto"/>
        <w:bottom w:val="none" w:sz="0" w:space="0" w:color="auto"/>
        <w:right w:val="none" w:sz="0" w:space="0" w:color="auto"/>
      </w:divBdr>
    </w:div>
    <w:div w:id="1332492515">
      <w:bodyDiv w:val="1"/>
      <w:marLeft w:val="0"/>
      <w:marRight w:val="0"/>
      <w:marTop w:val="0"/>
      <w:marBottom w:val="0"/>
      <w:divBdr>
        <w:top w:val="none" w:sz="0" w:space="0" w:color="auto"/>
        <w:left w:val="none" w:sz="0" w:space="0" w:color="auto"/>
        <w:bottom w:val="none" w:sz="0" w:space="0" w:color="auto"/>
        <w:right w:val="none" w:sz="0" w:space="0" w:color="auto"/>
      </w:divBdr>
    </w:div>
    <w:div w:id="1335650959">
      <w:bodyDiv w:val="1"/>
      <w:marLeft w:val="0"/>
      <w:marRight w:val="0"/>
      <w:marTop w:val="0"/>
      <w:marBottom w:val="0"/>
      <w:divBdr>
        <w:top w:val="none" w:sz="0" w:space="0" w:color="auto"/>
        <w:left w:val="none" w:sz="0" w:space="0" w:color="auto"/>
        <w:bottom w:val="none" w:sz="0" w:space="0" w:color="auto"/>
        <w:right w:val="none" w:sz="0" w:space="0" w:color="auto"/>
      </w:divBdr>
    </w:div>
    <w:div w:id="1367633973">
      <w:bodyDiv w:val="1"/>
      <w:marLeft w:val="0"/>
      <w:marRight w:val="0"/>
      <w:marTop w:val="0"/>
      <w:marBottom w:val="0"/>
      <w:divBdr>
        <w:top w:val="none" w:sz="0" w:space="0" w:color="auto"/>
        <w:left w:val="none" w:sz="0" w:space="0" w:color="auto"/>
        <w:bottom w:val="none" w:sz="0" w:space="0" w:color="auto"/>
        <w:right w:val="none" w:sz="0" w:space="0" w:color="auto"/>
      </w:divBdr>
    </w:div>
    <w:div w:id="1442799946">
      <w:bodyDiv w:val="1"/>
      <w:marLeft w:val="0"/>
      <w:marRight w:val="0"/>
      <w:marTop w:val="0"/>
      <w:marBottom w:val="0"/>
      <w:divBdr>
        <w:top w:val="none" w:sz="0" w:space="0" w:color="auto"/>
        <w:left w:val="none" w:sz="0" w:space="0" w:color="auto"/>
        <w:bottom w:val="none" w:sz="0" w:space="0" w:color="auto"/>
        <w:right w:val="none" w:sz="0" w:space="0" w:color="auto"/>
      </w:divBdr>
    </w:div>
    <w:div w:id="1477801219">
      <w:bodyDiv w:val="1"/>
      <w:marLeft w:val="0"/>
      <w:marRight w:val="0"/>
      <w:marTop w:val="0"/>
      <w:marBottom w:val="0"/>
      <w:divBdr>
        <w:top w:val="none" w:sz="0" w:space="0" w:color="auto"/>
        <w:left w:val="none" w:sz="0" w:space="0" w:color="auto"/>
        <w:bottom w:val="none" w:sz="0" w:space="0" w:color="auto"/>
        <w:right w:val="none" w:sz="0" w:space="0" w:color="auto"/>
      </w:divBdr>
    </w:div>
    <w:div w:id="1507936527">
      <w:bodyDiv w:val="1"/>
      <w:marLeft w:val="0"/>
      <w:marRight w:val="0"/>
      <w:marTop w:val="0"/>
      <w:marBottom w:val="0"/>
      <w:divBdr>
        <w:top w:val="none" w:sz="0" w:space="0" w:color="auto"/>
        <w:left w:val="none" w:sz="0" w:space="0" w:color="auto"/>
        <w:bottom w:val="none" w:sz="0" w:space="0" w:color="auto"/>
        <w:right w:val="none" w:sz="0" w:space="0" w:color="auto"/>
      </w:divBdr>
    </w:div>
    <w:div w:id="1538658879">
      <w:bodyDiv w:val="1"/>
      <w:marLeft w:val="0"/>
      <w:marRight w:val="0"/>
      <w:marTop w:val="0"/>
      <w:marBottom w:val="0"/>
      <w:divBdr>
        <w:top w:val="none" w:sz="0" w:space="0" w:color="auto"/>
        <w:left w:val="none" w:sz="0" w:space="0" w:color="auto"/>
        <w:bottom w:val="none" w:sz="0" w:space="0" w:color="auto"/>
        <w:right w:val="none" w:sz="0" w:space="0" w:color="auto"/>
      </w:divBdr>
    </w:div>
    <w:div w:id="1578325204">
      <w:bodyDiv w:val="1"/>
      <w:marLeft w:val="0"/>
      <w:marRight w:val="0"/>
      <w:marTop w:val="0"/>
      <w:marBottom w:val="0"/>
      <w:divBdr>
        <w:top w:val="none" w:sz="0" w:space="0" w:color="auto"/>
        <w:left w:val="none" w:sz="0" w:space="0" w:color="auto"/>
        <w:bottom w:val="none" w:sz="0" w:space="0" w:color="auto"/>
        <w:right w:val="none" w:sz="0" w:space="0" w:color="auto"/>
      </w:divBdr>
    </w:div>
    <w:div w:id="1595165366">
      <w:bodyDiv w:val="1"/>
      <w:marLeft w:val="0"/>
      <w:marRight w:val="0"/>
      <w:marTop w:val="0"/>
      <w:marBottom w:val="0"/>
      <w:divBdr>
        <w:top w:val="none" w:sz="0" w:space="0" w:color="auto"/>
        <w:left w:val="none" w:sz="0" w:space="0" w:color="auto"/>
        <w:bottom w:val="none" w:sz="0" w:space="0" w:color="auto"/>
        <w:right w:val="none" w:sz="0" w:space="0" w:color="auto"/>
      </w:divBdr>
    </w:div>
    <w:div w:id="1615285359">
      <w:bodyDiv w:val="1"/>
      <w:marLeft w:val="0"/>
      <w:marRight w:val="0"/>
      <w:marTop w:val="0"/>
      <w:marBottom w:val="0"/>
      <w:divBdr>
        <w:top w:val="none" w:sz="0" w:space="0" w:color="auto"/>
        <w:left w:val="none" w:sz="0" w:space="0" w:color="auto"/>
        <w:bottom w:val="none" w:sz="0" w:space="0" w:color="auto"/>
        <w:right w:val="none" w:sz="0" w:space="0" w:color="auto"/>
      </w:divBdr>
    </w:div>
    <w:div w:id="1631782632">
      <w:bodyDiv w:val="1"/>
      <w:marLeft w:val="0"/>
      <w:marRight w:val="0"/>
      <w:marTop w:val="0"/>
      <w:marBottom w:val="0"/>
      <w:divBdr>
        <w:top w:val="none" w:sz="0" w:space="0" w:color="auto"/>
        <w:left w:val="none" w:sz="0" w:space="0" w:color="auto"/>
        <w:bottom w:val="none" w:sz="0" w:space="0" w:color="auto"/>
        <w:right w:val="none" w:sz="0" w:space="0" w:color="auto"/>
      </w:divBdr>
    </w:div>
    <w:div w:id="1635064022">
      <w:bodyDiv w:val="1"/>
      <w:marLeft w:val="0"/>
      <w:marRight w:val="0"/>
      <w:marTop w:val="0"/>
      <w:marBottom w:val="0"/>
      <w:divBdr>
        <w:top w:val="none" w:sz="0" w:space="0" w:color="auto"/>
        <w:left w:val="none" w:sz="0" w:space="0" w:color="auto"/>
        <w:bottom w:val="none" w:sz="0" w:space="0" w:color="auto"/>
        <w:right w:val="none" w:sz="0" w:space="0" w:color="auto"/>
      </w:divBdr>
    </w:div>
    <w:div w:id="1669290982">
      <w:bodyDiv w:val="1"/>
      <w:marLeft w:val="0"/>
      <w:marRight w:val="0"/>
      <w:marTop w:val="0"/>
      <w:marBottom w:val="0"/>
      <w:divBdr>
        <w:top w:val="none" w:sz="0" w:space="0" w:color="auto"/>
        <w:left w:val="none" w:sz="0" w:space="0" w:color="auto"/>
        <w:bottom w:val="none" w:sz="0" w:space="0" w:color="auto"/>
        <w:right w:val="none" w:sz="0" w:space="0" w:color="auto"/>
      </w:divBdr>
    </w:div>
    <w:div w:id="1678386893">
      <w:bodyDiv w:val="1"/>
      <w:marLeft w:val="0"/>
      <w:marRight w:val="0"/>
      <w:marTop w:val="0"/>
      <w:marBottom w:val="0"/>
      <w:divBdr>
        <w:top w:val="none" w:sz="0" w:space="0" w:color="auto"/>
        <w:left w:val="none" w:sz="0" w:space="0" w:color="auto"/>
        <w:bottom w:val="none" w:sz="0" w:space="0" w:color="auto"/>
        <w:right w:val="none" w:sz="0" w:space="0" w:color="auto"/>
      </w:divBdr>
    </w:div>
    <w:div w:id="1693455099">
      <w:bodyDiv w:val="1"/>
      <w:marLeft w:val="0"/>
      <w:marRight w:val="0"/>
      <w:marTop w:val="0"/>
      <w:marBottom w:val="0"/>
      <w:divBdr>
        <w:top w:val="none" w:sz="0" w:space="0" w:color="auto"/>
        <w:left w:val="none" w:sz="0" w:space="0" w:color="auto"/>
        <w:bottom w:val="none" w:sz="0" w:space="0" w:color="auto"/>
        <w:right w:val="none" w:sz="0" w:space="0" w:color="auto"/>
      </w:divBdr>
    </w:div>
    <w:div w:id="1704205863">
      <w:bodyDiv w:val="1"/>
      <w:marLeft w:val="0"/>
      <w:marRight w:val="0"/>
      <w:marTop w:val="0"/>
      <w:marBottom w:val="0"/>
      <w:divBdr>
        <w:top w:val="none" w:sz="0" w:space="0" w:color="auto"/>
        <w:left w:val="none" w:sz="0" w:space="0" w:color="auto"/>
        <w:bottom w:val="none" w:sz="0" w:space="0" w:color="auto"/>
        <w:right w:val="none" w:sz="0" w:space="0" w:color="auto"/>
      </w:divBdr>
    </w:div>
    <w:div w:id="1706785946">
      <w:bodyDiv w:val="1"/>
      <w:marLeft w:val="0"/>
      <w:marRight w:val="0"/>
      <w:marTop w:val="0"/>
      <w:marBottom w:val="0"/>
      <w:divBdr>
        <w:top w:val="none" w:sz="0" w:space="0" w:color="auto"/>
        <w:left w:val="none" w:sz="0" w:space="0" w:color="auto"/>
        <w:bottom w:val="none" w:sz="0" w:space="0" w:color="auto"/>
        <w:right w:val="none" w:sz="0" w:space="0" w:color="auto"/>
      </w:divBdr>
    </w:div>
    <w:div w:id="1708330628">
      <w:bodyDiv w:val="1"/>
      <w:marLeft w:val="0"/>
      <w:marRight w:val="0"/>
      <w:marTop w:val="0"/>
      <w:marBottom w:val="0"/>
      <w:divBdr>
        <w:top w:val="none" w:sz="0" w:space="0" w:color="auto"/>
        <w:left w:val="none" w:sz="0" w:space="0" w:color="auto"/>
        <w:bottom w:val="none" w:sz="0" w:space="0" w:color="auto"/>
        <w:right w:val="none" w:sz="0" w:space="0" w:color="auto"/>
      </w:divBdr>
    </w:div>
    <w:div w:id="1747915915">
      <w:bodyDiv w:val="1"/>
      <w:marLeft w:val="0"/>
      <w:marRight w:val="0"/>
      <w:marTop w:val="0"/>
      <w:marBottom w:val="0"/>
      <w:divBdr>
        <w:top w:val="none" w:sz="0" w:space="0" w:color="auto"/>
        <w:left w:val="none" w:sz="0" w:space="0" w:color="auto"/>
        <w:bottom w:val="none" w:sz="0" w:space="0" w:color="auto"/>
        <w:right w:val="none" w:sz="0" w:space="0" w:color="auto"/>
      </w:divBdr>
    </w:div>
    <w:div w:id="1883327629">
      <w:bodyDiv w:val="1"/>
      <w:marLeft w:val="0"/>
      <w:marRight w:val="0"/>
      <w:marTop w:val="0"/>
      <w:marBottom w:val="0"/>
      <w:divBdr>
        <w:top w:val="none" w:sz="0" w:space="0" w:color="auto"/>
        <w:left w:val="none" w:sz="0" w:space="0" w:color="auto"/>
        <w:bottom w:val="none" w:sz="0" w:space="0" w:color="auto"/>
        <w:right w:val="none" w:sz="0" w:space="0" w:color="auto"/>
      </w:divBdr>
    </w:div>
    <w:div w:id="2033804586">
      <w:bodyDiv w:val="1"/>
      <w:marLeft w:val="0"/>
      <w:marRight w:val="0"/>
      <w:marTop w:val="0"/>
      <w:marBottom w:val="0"/>
      <w:divBdr>
        <w:top w:val="none" w:sz="0" w:space="0" w:color="auto"/>
        <w:left w:val="none" w:sz="0" w:space="0" w:color="auto"/>
        <w:bottom w:val="none" w:sz="0" w:space="0" w:color="auto"/>
        <w:right w:val="none" w:sz="0" w:space="0" w:color="auto"/>
      </w:divBdr>
    </w:div>
    <w:div w:id="2043361126">
      <w:bodyDiv w:val="1"/>
      <w:marLeft w:val="0"/>
      <w:marRight w:val="0"/>
      <w:marTop w:val="0"/>
      <w:marBottom w:val="0"/>
      <w:divBdr>
        <w:top w:val="none" w:sz="0" w:space="0" w:color="auto"/>
        <w:left w:val="none" w:sz="0" w:space="0" w:color="auto"/>
        <w:bottom w:val="none" w:sz="0" w:space="0" w:color="auto"/>
        <w:right w:val="none" w:sz="0" w:space="0" w:color="auto"/>
      </w:divBdr>
    </w:div>
    <w:div w:id="2055694087">
      <w:bodyDiv w:val="1"/>
      <w:marLeft w:val="0"/>
      <w:marRight w:val="0"/>
      <w:marTop w:val="0"/>
      <w:marBottom w:val="0"/>
      <w:divBdr>
        <w:top w:val="none" w:sz="0" w:space="0" w:color="auto"/>
        <w:left w:val="none" w:sz="0" w:space="0" w:color="auto"/>
        <w:bottom w:val="none" w:sz="0" w:space="0" w:color="auto"/>
        <w:right w:val="none" w:sz="0" w:space="0" w:color="auto"/>
      </w:divBdr>
    </w:div>
    <w:div w:id="2126849967">
      <w:bodyDiv w:val="1"/>
      <w:marLeft w:val="0"/>
      <w:marRight w:val="0"/>
      <w:marTop w:val="0"/>
      <w:marBottom w:val="0"/>
      <w:divBdr>
        <w:top w:val="none" w:sz="0" w:space="0" w:color="auto"/>
        <w:left w:val="none" w:sz="0" w:space="0" w:color="auto"/>
        <w:bottom w:val="none" w:sz="0" w:space="0" w:color="auto"/>
        <w:right w:val="none" w:sz="0" w:space="0" w:color="auto"/>
      </w:divBdr>
    </w:div>
    <w:div w:id="212803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5BC9-B9B5-4A42-A4C8-B989F198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3095</Words>
  <Characters>17645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T</vt:lpstr>
    </vt:vector>
  </TitlesOfParts>
  <Company>T.C. Ekonomi Bakanlığı</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1/9</dc:creator>
  <cp:keywords/>
  <cp:lastModifiedBy>Gizem Güreşci</cp:lastModifiedBy>
  <cp:revision>3</cp:revision>
  <cp:lastPrinted>2020-06-04T14:30:00Z</cp:lastPrinted>
  <dcterms:created xsi:type="dcterms:W3CDTF">2021-03-26T13:31:00Z</dcterms:created>
  <dcterms:modified xsi:type="dcterms:W3CDTF">2021-03-26T13:32:00Z</dcterms:modified>
  <cp:contentStatus/>
</cp:coreProperties>
</file>